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22E2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23.12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E4" w:rsidRPr="00531B29" w:rsidRDefault="00CE794D" w:rsidP="008F19E4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8F19E4" w:rsidRPr="008F19E4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8F19E4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8F19E4" w:rsidRDefault="008F19E4" w:rsidP="008F19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986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Выкатной от 04.06.2021 № 40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Выкатной:</w:t>
      </w:r>
    </w:p>
    <w:p w:rsidR="008F19E4" w:rsidRDefault="008F19E4" w:rsidP="008F19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8F19E4" w:rsidP="008F1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4BD4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9E4">
        <w:rPr>
          <w:rFonts w:ascii="Times New Roman" w:hAnsi="Times New Roman"/>
          <w:sz w:val="28"/>
          <w:szCs w:val="28"/>
        </w:rPr>
        <w:t xml:space="preserve">«Выдача разрешений на право вырубки зеленых насаждений» согласно </w:t>
      </w:r>
      <w:proofErr w:type="gramStart"/>
      <w:r w:rsidRPr="008F19E4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8F19E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61365" w:rsidRDefault="008F19E4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F19E4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Выкатной</w:t>
      </w:r>
      <w:r w:rsidR="00545686">
        <w:rPr>
          <w:rFonts w:ascii="Times New Roman" w:hAnsi="Times New Roman"/>
          <w:sz w:val="28"/>
          <w:szCs w:val="28"/>
        </w:rPr>
        <w:t>:</w:t>
      </w:r>
    </w:p>
    <w:p w:rsidR="00545686" w:rsidRDefault="00A2419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21.07.2020 № 18 «</w:t>
      </w:r>
      <w:r w:rsidRPr="00A2419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>
        <w:rPr>
          <w:rFonts w:ascii="Times New Roman" w:hAnsi="Times New Roman"/>
          <w:sz w:val="28"/>
          <w:szCs w:val="28"/>
        </w:rPr>
        <w:t>»;</w:t>
      </w:r>
    </w:p>
    <w:p w:rsidR="00A2419D" w:rsidRDefault="00A2419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10.06.2021 № 41 «</w:t>
      </w:r>
      <w:r w:rsidRPr="00A2419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21.07.2020 № 18 «Об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  <w:r>
        <w:rPr>
          <w:rFonts w:ascii="Times New Roman" w:hAnsi="Times New Roman"/>
          <w:sz w:val="28"/>
          <w:szCs w:val="28"/>
        </w:rPr>
        <w:t>»;</w:t>
      </w:r>
    </w:p>
    <w:p w:rsidR="00A2419D" w:rsidRDefault="00A2419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20.09.2021 № 71 «</w:t>
      </w:r>
      <w:r w:rsidRPr="00A2419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21.07.2020 № 18 «Об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  <w:r>
        <w:rPr>
          <w:rFonts w:ascii="Times New Roman" w:hAnsi="Times New Roman"/>
          <w:sz w:val="28"/>
          <w:szCs w:val="28"/>
        </w:rPr>
        <w:t>».</w:t>
      </w:r>
    </w:p>
    <w:p w:rsidR="008F19E4" w:rsidRDefault="008F19E4" w:rsidP="00545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54568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545686" w:rsidRDefault="00545686" w:rsidP="005456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54568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pStyle w:val="formattext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A2419D" w:rsidRDefault="00A2419D" w:rsidP="00A2419D">
      <w:pPr>
        <w:pStyle w:val="formattext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A2419D" w:rsidRDefault="00A2419D" w:rsidP="00A2419D">
      <w:pPr>
        <w:pStyle w:val="formattext"/>
        <w:spacing w:before="0" w:beforeAutospacing="0" w:after="0" w:afterAutospacing="0"/>
        <w:jc w:val="right"/>
      </w:pPr>
      <w:r>
        <w:t xml:space="preserve">сельского поселения Выкатной </w:t>
      </w:r>
    </w:p>
    <w:p w:rsidR="00A2419D" w:rsidRDefault="00A2419D" w:rsidP="00A2419D">
      <w:pPr>
        <w:pStyle w:val="formattext"/>
        <w:spacing w:before="0" w:beforeAutospacing="0" w:after="0" w:afterAutospacing="0"/>
        <w:jc w:val="right"/>
      </w:pPr>
      <w:r>
        <w:t xml:space="preserve">от </w:t>
      </w:r>
      <w:r w:rsidR="00A22E29">
        <w:t>23</w:t>
      </w:r>
      <w:r>
        <w:t>.</w:t>
      </w:r>
      <w:r w:rsidR="00A22E29">
        <w:t>12</w:t>
      </w:r>
      <w:r>
        <w:t xml:space="preserve">.2022 № </w:t>
      </w:r>
      <w:r w:rsidR="00A22E29">
        <w:t>97</w:t>
      </w: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D" w:rsidRDefault="00A2419D" w:rsidP="00A241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Административный регламент предоставления муниципальной услуги</w:t>
      </w:r>
    </w:p>
    <w:p w:rsidR="00A2419D" w:rsidRPr="003F5B8E" w:rsidRDefault="00A2419D" w:rsidP="00A241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Выдача разрешений на право вырубки зеленых насаждений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A2419D" w:rsidRPr="003F5B8E" w:rsidRDefault="00A2419D" w:rsidP="00A241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2419D" w:rsidRPr="003F5B8E" w:rsidRDefault="00A2419D" w:rsidP="00A241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Общие положения</w:t>
      </w:r>
    </w:p>
    <w:p w:rsidR="00A2419D" w:rsidRPr="003F5B8E" w:rsidRDefault="00A2419D" w:rsidP="00A241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2419D" w:rsidRPr="003F5B8E" w:rsidRDefault="00A2419D" w:rsidP="00A241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Предмет регулирования</w:t>
      </w:r>
    </w:p>
    <w:p w:rsidR="00A2419D" w:rsidRDefault="00A2419D" w:rsidP="00A24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1.1.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соответственно –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 xml:space="preserve"> Р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егламент,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слуга), устанавливает состав, последовательность и сроки выполнения административных процедур по предоставлению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в том числе особенности выполнения административных процедур в электронном виде, формы контроля за исполнением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егламента, досудебный (внесудебный) порядок обжалования решений и действий (бездействия) администрации сельского поселения</w:t>
      </w:r>
      <w:r w:rsidR="00545315" w:rsidRPr="00545315">
        <w:t xml:space="preserve"> </w:t>
      </w:r>
      <w:r w:rsidR="00545315" w:rsidRPr="00545315">
        <w:rPr>
          <w:rFonts w:ascii="Times New Roman" w:eastAsia="Times New Roman" w:hAnsi="Times New Roman"/>
          <w:color w:val="000000"/>
          <w:sz w:val="24"/>
          <w:szCs w:val="24"/>
        </w:rPr>
        <w:t>Выкатной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– Администрация), должностных лиц Администрации, предоставляющих Муниципальную услугу. </w:t>
      </w:r>
    </w:p>
    <w:p w:rsidR="00A2419D" w:rsidRPr="00545315" w:rsidRDefault="00C218A7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1.2.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Выдача разрешения на право вырубки зеленых насаж</w:t>
      </w:r>
      <w:r w:rsidR="00545315">
        <w:rPr>
          <w:rFonts w:ascii="Times New Roman" w:eastAsia="Times New Roman" w:hAnsi="Times New Roman"/>
          <w:color w:val="000000"/>
          <w:sz w:val="24"/>
          <w:szCs w:val="24"/>
        </w:rPr>
        <w:t>дений осуществляется в случаях: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0E1A5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0E1A5D">
        <w:rPr>
          <w:rFonts w:ascii="Times New Roman" w:eastAsia="Arial" w:hAnsi="Times New Roman"/>
          <w:color w:val="000000"/>
          <w:sz w:val="24"/>
          <w:szCs w:val="24"/>
        </w:rPr>
        <w:t>п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ри выявлении нарушения строительных, санитарных и иных норм и правил, вызванных произрастанием зеленых насаждений, в том числе</w:t>
      </w:r>
      <w:r w:rsidRPr="0054531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 проведении капитального и текущего ремонта зданий строений сооружений, в случае, если зеленые насаждения мешают проведению работ;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0E1A5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0E1A5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45315" w:rsidRDefault="00A2419D" w:rsidP="004F685A">
      <w:pPr>
        <w:tabs>
          <w:tab w:val="right" w:pos="100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0E1A5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0E1A5D">
        <w:rPr>
          <w:rFonts w:ascii="Times New Roman" w:eastAsia="Arial" w:hAnsi="Times New Roman"/>
          <w:color w:val="000000"/>
          <w:sz w:val="24"/>
          <w:szCs w:val="24"/>
        </w:rPr>
        <w:t>п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роведения</w:t>
      </w:r>
      <w:r w:rsid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строительства</w:t>
      </w:r>
      <w:r w:rsidR="004F6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(реконструкции), сетей инженерно-технического обеспечения, в том числе линейных объектов</w:t>
      </w:r>
      <w:r w:rsidR="0054531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0E1A5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0E1A5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роведение капитального или текущего ремонта сетей инженерно</w:t>
      </w:r>
      <w:r w:rsidR="004F685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технического обеспечения, в том числе линейных объектов за исключением</w:t>
      </w:r>
      <w:r w:rsidRPr="0054531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проведения аварийно-восстановительных работ сетей инженерно-технического обеспечения и сооружений;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0E1A5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0E1A5D">
        <w:rPr>
          <w:rFonts w:ascii="Times New Roman" w:eastAsia="Arial" w:hAnsi="Times New Roman"/>
          <w:color w:val="000000"/>
          <w:sz w:val="24"/>
          <w:szCs w:val="24"/>
        </w:rPr>
        <w:t>р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азмещения, установки объектов, не являющихся объектами капитального строительства; </w:t>
      </w:r>
    </w:p>
    <w:p w:rsidR="00A2419D" w:rsidRPr="00545315" w:rsidRDefault="00A2419D" w:rsidP="004F685A">
      <w:pPr>
        <w:tabs>
          <w:tab w:val="center" w:pos="480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0E1A5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0E1A5D">
        <w:rPr>
          <w:rFonts w:ascii="Times New Roman" w:eastAsia="Arial" w:hAnsi="Times New Roman"/>
          <w:color w:val="000000"/>
          <w:sz w:val="24"/>
          <w:szCs w:val="24"/>
        </w:rPr>
        <w:t>п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роведение инженерно-геологических изысканий;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0E1A5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0E1A5D">
        <w:rPr>
          <w:rFonts w:ascii="Times New Roman" w:eastAsia="Arial" w:hAnsi="Times New Roman"/>
          <w:color w:val="000000"/>
          <w:sz w:val="24"/>
          <w:szCs w:val="24"/>
        </w:rPr>
        <w:t>в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осстановления нормативного светового режима в жилых и нежилых помещениях, затеняемых деревьями. </w:t>
      </w:r>
    </w:p>
    <w:p w:rsidR="00A2419D" w:rsidRPr="00545315" w:rsidRDefault="00C218A7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1.3.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 </w:t>
      </w:r>
    </w:p>
    <w:p w:rsidR="00A2419D" w:rsidRDefault="00C218A7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1.4.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Вырубка зеленых насаждений без разрешения на территории (наименование муниципального образования)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1B6E58" w:rsidRPr="00545315" w:rsidRDefault="001B6E58" w:rsidP="001B6E58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A2419D" w:rsidP="000E1A5D">
      <w:pPr>
        <w:keepNext/>
        <w:keepLines/>
        <w:tabs>
          <w:tab w:val="center" w:pos="4048"/>
          <w:tab w:val="center" w:pos="5599"/>
        </w:tabs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Круг заявителей</w:t>
      </w:r>
    </w:p>
    <w:p w:rsidR="00A2419D" w:rsidRPr="00545315" w:rsidRDefault="00A2419D" w:rsidP="00DB7A45">
      <w:pPr>
        <w:spacing w:after="19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0E1A5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C218A7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 (далее – Заявитель). </w:t>
      </w:r>
    </w:p>
    <w:p w:rsidR="00A2419D" w:rsidRPr="00545315" w:rsidRDefault="00C218A7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Интересы Заявителей, указанных в пункте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DB7A45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егламента, могут представлять лица, обладающие соответствующими полномочиями (далее – Представитель заявителя). </w:t>
      </w:r>
    </w:p>
    <w:p w:rsidR="00A2419D" w:rsidRPr="00545315" w:rsidRDefault="00DB7A45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C218A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 </w:t>
      </w:r>
    </w:p>
    <w:p w:rsidR="00A2419D" w:rsidRPr="00545315" w:rsidRDefault="00A2419D" w:rsidP="00DB7A45">
      <w:pPr>
        <w:spacing w:after="28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A2419D" w:rsidP="00DB7A45">
      <w:pPr>
        <w:keepNext/>
        <w:keepLines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Требования </w:t>
      </w:r>
      <w:r w:rsidR="00DB7A45" w:rsidRPr="00DB7A45">
        <w:rPr>
          <w:rFonts w:ascii="Times New Roman" w:eastAsia="Times New Roman" w:hAnsi="Times New Roman"/>
          <w:b/>
          <w:color w:val="000000"/>
          <w:sz w:val="24"/>
          <w:szCs w:val="24"/>
        </w:rPr>
        <w:t>к порядку информирования о предоставлении муниципальной услуги</w:t>
      </w:r>
    </w:p>
    <w:p w:rsidR="00A2419D" w:rsidRPr="00545315" w:rsidRDefault="00A2419D" w:rsidP="00DB7A45">
      <w:pPr>
        <w:spacing w:after="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DB7A45" w:rsidP="004F685A">
      <w:pPr>
        <w:spacing w:after="49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8.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Информирование о порядке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осуществляется: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администрации сельского поселения </w:t>
      </w:r>
      <w:r w:rsidR="00DB7A45">
        <w:rPr>
          <w:rFonts w:ascii="Times New Roman" w:eastAsia="Times New Roman" w:hAnsi="Times New Roman"/>
          <w:color w:val="000000"/>
          <w:sz w:val="24"/>
          <w:szCs w:val="24"/>
        </w:rPr>
        <w:t>Выкатной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– Уполномоченный орган);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2) по телефону Уполномоченным органом;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3) письменно, в том числе посредством электронной почты;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4)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посредством размещения в открытой и доступной форме информации: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а) в федеральной государственной информационной системе «Единый портал государственных и муниципальных услуг (функций)» </w:t>
      </w:r>
      <w:hyperlink r:id="rId8">
        <w:r w:rsidRPr="00545315">
          <w:rPr>
            <w:rFonts w:ascii="Times New Roman" w:eastAsia="Times New Roman" w:hAnsi="Times New Roman"/>
            <w:color w:val="000000"/>
            <w:sz w:val="24"/>
            <w:szCs w:val="24"/>
          </w:rPr>
          <w:t>(</w:t>
        </w:r>
        <w:r w:rsidRPr="00545315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>https</w:t>
        </w:r>
        <w:r w:rsidRPr="00545315">
          <w:rPr>
            <w:rFonts w:ascii="Times New Roman" w:eastAsia="Times New Roman" w:hAnsi="Times New Roman"/>
            <w:color w:val="000000"/>
            <w:sz w:val="24"/>
            <w:szCs w:val="24"/>
          </w:rPr>
          <w:t>://</w:t>
        </w:r>
        <w:r w:rsidRPr="00545315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>www</w:t>
        </w:r>
        <w:r w:rsidRPr="00545315">
          <w:rPr>
            <w:rFonts w:ascii="Times New Roman" w:eastAsia="Times New Roman" w:hAnsi="Times New Roman"/>
            <w:color w:val="000000"/>
            <w:sz w:val="24"/>
            <w:szCs w:val="24"/>
          </w:rPr>
          <w:t>.</w:t>
        </w:r>
        <w:proofErr w:type="spellStart"/>
        <w:r w:rsidRPr="00545315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>gosuslugi</w:t>
        </w:r>
        <w:proofErr w:type="spellEnd"/>
        <w:r w:rsidRPr="00545315">
          <w:rPr>
            <w:rFonts w:ascii="Times New Roman" w:eastAsia="Times New Roman" w:hAnsi="Times New Roman"/>
            <w:color w:val="000000"/>
            <w:sz w:val="24"/>
            <w:szCs w:val="24"/>
          </w:rPr>
          <w:t>.</w:t>
        </w:r>
        <w:proofErr w:type="spellStart"/>
        <w:r w:rsidRPr="00545315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545315">
          <w:rPr>
            <w:rFonts w:ascii="Times New Roman" w:eastAsia="Times New Roman" w:hAnsi="Times New Roman"/>
            <w:color w:val="000000"/>
            <w:sz w:val="24"/>
            <w:szCs w:val="24"/>
          </w:rPr>
          <w:t>/)</w:t>
        </w:r>
      </w:hyperlink>
      <w:hyperlink r:id="rId9">
        <w:r w:rsidRPr="00545315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 </w:t>
        </w:r>
      </w:hyperlink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Единый портал); </w:t>
      </w:r>
    </w:p>
    <w:p w:rsidR="00A2419D" w:rsidRPr="00545315" w:rsidRDefault="00A2419D" w:rsidP="004F685A">
      <w:pPr>
        <w:tabs>
          <w:tab w:val="center" w:pos="1523"/>
          <w:tab w:val="center" w:pos="2766"/>
          <w:tab w:val="center" w:pos="4035"/>
          <w:tab w:val="center" w:pos="5548"/>
          <w:tab w:val="center" w:pos="7125"/>
          <w:tab w:val="center" w:pos="7823"/>
          <w:tab w:val="right" w:pos="100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б) </w:t>
      </w:r>
      <w:r w:rsidR="00DB7A45" w:rsidRPr="00DB7A45">
        <w:rPr>
          <w:rFonts w:ascii="Times New Roman" w:eastAsia="Times New Roman" w:hAnsi="Times New Roman"/>
          <w:color w:val="000000"/>
          <w:sz w:val="24"/>
          <w:szCs w:val="24"/>
        </w:rPr>
        <w:t xml:space="preserve">на официальном сайте администрации Ханты-Мансийского района www.hmrn.ru раздел «Сельские поселения» подраздел «Сельское поселение Выкатной»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сеть «Интернет»); </w:t>
      </w:r>
    </w:p>
    <w:p w:rsidR="00A2419D" w:rsidRPr="00545315" w:rsidRDefault="00A2419D" w:rsidP="004F685A">
      <w:pPr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5)</w:t>
      </w:r>
      <w:r w:rsidR="00DB7A4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Уполномоченного органа. </w:t>
      </w:r>
    </w:p>
    <w:p w:rsidR="00A2419D" w:rsidRPr="00545315" w:rsidRDefault="00DB7A45" w:rsidP="00DB7A45">
      <w:pPr>
        <w:tabs>
          <w:tab w:val="center" w:pos="5059"/>
        </w:tabs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1.9.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Информирование осуществляется по вопросам, касающимся: </w:t>
      </w:r>
    </w:p>
    <w:p w:rsidR="00A2419D" w:rsidRPr="00545315" w:rsidRDefault="00DB7A45" w:rsidP="00DB7A45">
      <w:pPr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способов подачи заявления о предоставлении Муниципальной услуги; </w:t>
      </w:r>
    </w:p>
    <w:p w:rsidR="00A2419D" w:rsidRPr="00545315" w:rsidRDefault="00DB7A45" w:rsidP="00DB7A45">
      <w:pPr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адреса Уполномоченного органа, обр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ащение в который необходимо для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DB7A45" w:rsidP="00DB7A45">
      <w:pPr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A2419D" w:rsidRPr="00545315" w:rsidRDefault="00DB7A45" w:rsidP="00DB7A45">
      <w:pPr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A2419D" w:rsidP="00DB7A45">
      <w:pPr>
        <w:spacing w:after="13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порядка и сроков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 </w:t>
      </w:r>
    </w:p>
    <w:p w:rsidR="00A2419D" w:rsidRPr="00545315" w:rsidRDefault="00DB7A45" w:rsidP="00DB7A45">
      <w:pPr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DB7A45" w:rsidP="00DB7A45">
      <w:pPr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6) п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слуги. </w:t>
      </w:r>
    </w:p>
    <w:p w:rsidR="00A2419D" w:rsidRPr="00545315" w:rsidRDefault="00A2419D" w:rsidP="004F685A">
      <w:pPr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Получение информации по вопросам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осуществляется бесплатно. </w:t>
      </w:r>
    </w:p>
    <w:p w:rsidR="00A2419D" w:rsidRPr="00545315" w:rsidRDefault="00DB7A45" w:rsidP="004F685A">
      <w:pPr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A2419D" w:rsidRPr="00545315" w:rsidRDefault="00A2419D" w:rsidP="004F685A">
      <w:pPr>
        <w:spacing w:after="11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лицо или же обратившемуся лицу должен быть сообщен телефонный номер, по которому можно будет получить необходимую информацию. 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A2419D" w:rsidRPr="00545315" w:rsidRDefault="002038E5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изложить обращение в письменной форме; </w:t>
      </w:r>
    </w:p>
    <w:p w:rsidR="00A2419D" w:rsidRPr="00545315" w:rsidRDefault="002038E5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назначить другое время для консультаций.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Продолжительность информирования по телефону не должно превышать 10 минут.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A2419D" w:rsidRPr="00545315" w:rsidRDefault="00DB7A45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 письменному обращению должностное лицо Уполномоченного органа, ответственное за предоставление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подробно в письменной форме разъясняет гражданину сведения по вопросам, указанным в пункте </w:t>
      </w:r>
      <w:r w:rsidR="00367255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67255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 </w:t>
      </w:r>
    </w:p>
    <w:p w:rsidR="00A2419D" w:rsidRPr="00545315" w:rsidRDefault="00367255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2419D" w:rsidRPr="00545315" w:rsidRDefault="00367255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размещается следующая справочная информация: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а) о месте нахождения и графике работы Уполномоченного органа и его структурных подразделений, ответственных за предоставление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б) справочные телефоны структурных подразделений Уполномоченного органа, ответственных за предоставление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в том числе номер телефона автоинформатора (при наличии);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в) адрес официального сайта, а также электронной почты и(или) формы обратной связи Уполномоченного органа в сети «Интернет». </w:t>
      </w:r>
    </w:p>
    <w:p w:rsidR="00A2419D" w:rsidRPr="00545315" w:rsidRDefault="00367255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14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в том числе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егламент, которые по требованию Заявителя предоставляются ему для ознакомления. </w:t>
      </w:r>
    </w:p>
    <w:p w:rsidR="00A2419D" w:rsidRPr="00545315" w:rsidRDefault="00367255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Информация о ходе рассмотрения заявления о предоставлении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и о результатах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может быть получена Заявителем либо Представителем заявителя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 </w:t>
      </w:r>
    </w:p>
    <w:p w:rsidR="00911FEB" w:rsidRDefault="00911FEB" w:rsidP="00B6184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Default="00367255" w:rsidP="0036725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A2419D"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ндарт предоставления м</w:t>
      </w:r>
      <w:r w:rsidR="00A2419D"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</w:t>
      </w:r>
    </w:p>
    <w:p w:rsidR="002038E5" w:rsidRPr="00545315" w:rsidRDefault="002038E5" w:rsidP="00367255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A2419D" w:rsidP="00367255">
      <w:pPr>
        <w:keepNext/>
        <w:keepLines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Наименование </w:t>
      </w:r>
      <w:r w:rsidR="001B6E58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</w:t>
      </w:r>
    </w:p>
    <w:p w:rsidR="00B6184D" w:rsidRDefault="00B6184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367255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.1.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«Выдача разрешений на право вырубки зеленых насаждений». </w:t>
      </w:r>
    </w:p>
    <w:p w:rsidR="00A2419D" w:rsidRPr="00545315" w:rsidRDefault="00A2419D" w:rsidP="00B6184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A2419D" w:rsidP="00B6184D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Наименование органа местного самоуправлени</w:t>
      </w:r>
      <w:r w:rsidR="00367255">
        <w:rPr>
          <w:rFonts w:ascii="Times New Roman" w:eastAsia="Times New Roman" w:hAnsi="Times New Roman"/>
          <w:b/>
          <w:color w:val="000000"/>
          <w:sz w:val="24"/>
          <w:szCs w:val="24"/>
        </w:rPr>
        <w:t>я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, предоставляющего муниципальную услугу</w:t>
      </w:r>
    </w:p>
    <w:p w:rsidR="00A2419D" w:rsidRPr="00545315" w:rsidRDefault="00A2419D" w:rsidP="00B6184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367255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2.2.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Муниципальная услуга предоставляется Уполномоченным органом – администрацией сельского поселения </w:t>
      </w:r>
      <w:r w:rsidR="0032396E">
        <w:rPr>
          <w:rFonts w:ascii="Times New Roman" w:eastAsia="Times New Roman" w:hAnsi="Times New Roman"/>
          <w:color w:val="000000"/>
          <w:sz w:val="24"/>
          <w:szCs w:val="24"/>
        </w:rPr>
        <w:t>Выкатной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306A3" w:rsidRPr="00545315" w:rsidRDefault="004306A3" w:rsidP="004306A3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367255" w:rsidRDefault="00A2419D" w:rsidP="00B6184D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672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Описание результата предоставления </w:t>
      </w:r>
      <w:r w:rsidR="0032396E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36725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</w:t>
      </w:r>
    </w:p>
    <w:p w:rsidR="00A2419D" w:rsidRPr="00367255" w:rsidRDefault="00A2419D" w:rsidP="00B6184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32396E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2.3.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Результатом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является разрешение на право вырубки зеленых насаждений. </w:t>
      </w:r>
    </w:p>
    <w:p w:rsidR="00A2419D" w:rsidRPr="0032396E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Разрешение на право вырубки зеленых насаждений оформляется по форме согласно Приложению </w:t>
      </w:r>
      <w:r w:rsidRPr="0032396E">
        <w:rPr>
          <w:rFonts w:ascii="Times New Roman" w:eastAsia="Times New Roman" w:hAnsi="Times New Roman"/>
          <w:color w:val="000000"/>
          <w:sz w:val="24"/>
          <w:szCs w:val="24"/>
        </w:rPr>
        <w:t>2 к</w:t>
      </w:r>
      <w:r w:rsidR="0032396E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настоящему Административному регламенту</w:t>
      </w:r>
      <w:r w:rsidRPr="0032396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A2419D" w:rsidRPr="00545315" w:rsidRDefault="0032396E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2.4.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указанный в пункте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егламента: </w:t>
      </w:r>
    </w:p>
    <w:p w:rsidR="00A2419D" w:rsidRPr="00545315" w:rsidRDefault="0032396E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н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аправляется Заявителю в форме электронного документа, подписанного усиленной квалифицированной электронной подписью (далее – УКЭП) уполномоченного должностного лица, в личный кабинет на Едином портале в случае, если такой способ указан в заявлении о предоставлении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32396E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выдается Заявителю на бумажном носителе при личном обращении в Уполномоченный орган в соответствии с выбранным Заявителем способом получения результата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слуги. </w:t>
      </w:r>
    </w:p>
    <w:p w:rsidR="00A2419D" w:rsidRPr="00545315" w:rsidRDefault="00A2419D" w:rsidP="00B6184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32396E" w:rsidRDefault="0032396E" w:rsidP="00B6184D">
      <w:pPr>
        <w:tabs>
          <w:tab w:val="center" w:pos="2782"/>
          <w:tab w:val="center" w:pos="59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396E">
        <w:rPr>
          <w:rFonts w:ascii="Times New Roman" w:eastAsia="Times New Roman" w:hAnsi="Times New Roman"/>
          <w:b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2419D" w:rsidRPr="0032396E" w:rsidRDefault="00A2419D" w:rsidP="00B6184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32396E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2.5.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 обращении Заявителя за предоставлением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не может превышать 17 рабочих дней с даты регистрации заявления в Уполномоченном органе. </w:t>
      </w:r>
    </w:p>
    <w:p w:rsidR="00A2419D" w:rsidRPr="00545315" w:rsidRDefault="0032396E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2.6.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Срок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начинает исчисляться с даты регистрации заявления. </w:t>
      </w:r>
    </w:p>
    <w:p w:rsidR="00A2419D" w:rsidRPr="00545315" w:rsidRDefault="0032396E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2.7.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 общий срок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 w:rsidR="001B6E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слуги.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396E" w:rsidRDefault="0032396E" w:rsidP="00B6184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Нормативные правовые акты,</w:t>
      </w:r>
    </w:p>
    <w:p w:rsidR="0032396E" w:rsidRPr="003F5B8E" w:rsidRDefault="0032396E" w:rsidP="00B6184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регулирующие предоставлени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муниципальной услуги </w:t>
      </w:r>
    </w:p>
    <w:p w:rsidR="00A2419D" w:rsidRPr="00545315" w:rsidRDefault="00A2419D" w:rsidP="00B6184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32396E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8.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 </w:t>
      </w:r>
    </w:p>
    <w:p w:rsidR="00A2419D" w:rsidRPr="00545315" w:rsidRDefault="00A2419D" w:rsidP="00911FEB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Pr="00545315" w:rsidRDefault="0032396E" w:rsidP="00B6184D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F5B8E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3F5B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услуг, </w:t>
      </w:r>
      <w:r w:rsidRPr="003F5B8E">
        <w:rPr>
          <w:rFonts w:ascii="Times New Roman" w:hAnsi="Times New Roman"/>
          <w:b/>
          <w:bCs/>
          <w:sz w:val="24"/>
          <w:szCs w:val="24"/>
        </w:rPr>
        <w:t>которые являются необходимыми и обязательными для предоставления муниципальной услуги, подлежащих предоставлению заявителем, способы 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5B8E">
        <w:rPr>
          <w:rFonts w:ascii="Times New Roman" w:hAnsi="Times New Roman"/>
          <w:b/>
          <w:bCs/>
          <w:sz w:val="24"/>
          <w:szCs w:val="24"/>
        </w:rPr>
        <w:t>получения заявителем, в том числе в электронной форме, порядок 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5B8E">
        <w:rPr>
          <w:rFonts w:ascii="Times New Roman" w:hAnsi="Times New Roman"/>
          <w:b/>
          <w:bCs/>
          <w:sz w:val="24"/>
          <w:szCs w:val="24"/>
        </w:rPr>
        <w:t>предоставления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545315" w:rsidRDefault="0032396E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E6176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или Представитель заявителя представляет в Уполномоченный орган заявление о предоставлении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по форме, приведенной в приложении 1 к настоящему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егламенту (далее – Заявление), а также прилагаемые к нему документы одним из следующих способов по выбору Заявителя: </w:t>
      </w:r>
    </w:p>
    <w:p w:rsidR="00F97EA3" w:rsidRDefault="00CC36BB" w:rsidP="00F97EA3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1)</w:t>
      </w:r>
      <w:r w:rsidR="00F97E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11F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F97EA3" w:rsidRPr="00F97EA3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электронной форме посредством Единого портала.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представления Заявления и прилагаемых к нему документов указанным способом Заявитель или Представитель заявителя, прошедшие процедуры регистрации, идентификации и </w:t>
      </w:r>
      <w:r w:rsidRPr="000656FE">
        <w:rPr>
          <w:rFonts w:ascii="Times New Roman" w:eastAsia="Times New Roman" w:hAnsi="Times New Roman"/>
          <w:sz w:val="24"/>
          <w:szCs w:val="24"/>
        </w:rPr>
        <w:t>аутентификации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 направляется Заявителем или Представителем заявителя вместе с прикрепленными электронными документами, указанными в </w:t>
      </w:r>
      <w:r w:rsidRPr="000656FE">
        <w:rPr>
          <w:rFonts w:ascii="Times New Roman" w:eastAsia="Times New Roman" w:hAnsi="Times New Roman"/>
          <w:color w:val="000000"/>
          <w:sz w:val="24"/>
          <w:szCs w:val="24"/>
        </w:rPr>
        <w:t xml:space="preserve">подпунктах </w:t>
      </w:r>
      <w:r w:rsidR="00D12175">
        <w:rPr>
          <w:rFonts w:ascii="Times New Roman" w:eastAsia="Times New Roman" w:hAnsi="Times New Roman"/>
          <w:color w:val="000000"/>
          <w:sz w:val="24"/>
          <w:szCs w:val="24"/>
        </w:rPr>
        <w:t>2 -</w:t>
      </w:r>
      <w:r w:rsidRPr="00D12175">
        <w:rPr>
          <w:rFonts w:ascii="Times New Roman" w:eastAsia="Times New Roman" w:hAnsi="Times New Roman"/>
          <w:color w:val="000000"/>
          <w:sz w:val="24"/>
          <w:szCs w:val="24"/>
        </w:rPr>
        <w:t xml:space="preserve"> 8 пункта 2</w:t>
      </w:r>
      <w:r w:rsidR="00791698" w:rsidRPr="00D1217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656FE" w:rsidRPr="00D1217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D1217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егламента. Заявление подписывается Заявителем или Представителем заявителя, уполномоченным на подписание такого Заявления, УКЭП,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 (далее – Федеральный закон №</w:t>
      </w:r>
      <w:r w:rsidR="00F97E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A2419D" w:rsidRPr="00545315" w:rsidRDefault="00F97EA3" w:rsidP="00F97EA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CC36B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911FEB">
        <w:rPr>
          <w:rFonts w:ascii="Times New Roman" w:eastAsia="Times New Roman" w:hAnsi="Times New Roman"/>
          <w:color w:val="000000"/>
          <w:sz w:val="24"/>
          <w:szCs w:val="24"/>
        </w:rPr>
        <w:t xml:space="preserve"> н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а бумажном носителе посредством личного обращения в Уполномоченный орган. </w:t>
      </w:r>
    </w:p>
    <w:p w:rsidR="00CE3A8B" w:rsidRDefault="00CE3A8B" w:rsidP="00CE3A8B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3A8B" w:rsidRDefault="00A2419D" w:rsidP="00CE3A8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>Исчерпывающий перечень документов и сведений, необходимых в</w:t>
      </w:r>
    </w:p>
    <w:p w:rsidR="00A2419D" w:rsidRPr="00CE3A8B" w:rsidRDefault="00A2419D" w:rsidP="00CE3A8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соответствии с нормативными правовыми актами для предоставления </w:t>
      </w:r>
      <w:r w:rsidR="00CE3A8B"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 w:rsidR="00CE3A8B"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государственных или</w:t>
      </w:r>
      <w:r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E3A8B"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</w:t>
      </w:r>
      <w:r w:rsidR="00CE3A8B"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>ых</w:t>
      </w:r>
      <w:r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услуг</w:t>
      </w:r>
    </w:p>
    <w:p w:rsidR="00CE3A8B" w:rsidRDefault="00CE3A8B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CE3A8B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 w:rsidR="00CC36BB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Исчерпывающий перечень необходимых для предоставления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документов (их копий или сведений, содержащихся в них), которые запрашиваются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Уполномоченным органом в порядке межведомственного информационного взаимодействия (в том числе с использованием </w:t>
      </w:r>
      <w:r w:rsidR="002B14BA" w:rsidRPr="00545315">
        <w:rPr>
          <w:rFonts w:ascii="Times New Roman" w:eastAsia="Times New Roman" w:hAnsi="Times New Roman"/>
          <w:color w:val="000000"/>
          <w:sz w:val="24"/>
          <w:szCs w:val="24"/>
        </w:rPr>
        <w:t>системы межведомственного электронного взаимодействия</w:t>
      </w:r>
      <w:r w:rsidR="002B14BA">
        <w:rPr>
          <w:rFonts w:ascii="Times New Roman" w:eastAsia="Times New Roman" w:hAnsi="Times New Roman"/>
          <w:color w:val="000000"/>
          <w:sz w:val="24"/>
          <w:szCs w:val="24"/>
        </w:rPr>
        <w:t>),</w:t>
      </w:r>
      <w:r w:rsidR="002B14BA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B14BA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 </w:t>
      </w:r>
    </w:p>
    <w:p w:rsidR="00A2419D" w:rsidRPr="00545315" w:rsidRDefault="00CE3A8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сведения из Единого государственного реестра юридических лиц (при обращении Заявителя, являющегося юридическим лицом);  </w:t>
      </w:r>
    </w:p>
    <w:p w:rsidR="00A2419D" w:rsidRPr="00545315" w:rsidRDefault="00CE3A8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 </w:t>
      </w:r>
    </w:p>
    <w:p w:rsidR="00A2419D" w:rsidRPr="00545315" w:rsidRDefault="00CE3A8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сведения из Единого государственного реестра недвижимости: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а) об объекте недвижимости;  </w:t>
      </w:r>
    </w:p>
    <w:p w:rsidR="00A2419D" w:rsidRPr="00545315" w:rsidRDefault="000656FE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об основных характеристиках и зарегистрированных правах на объект недвижимости. </w:t>
      </w:r>
    </w:p>
    <w:p w:rsidR="00A2419D" w:rsidRPr="00CE3A8B" w:rsidRDefault="00CE3A8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="00A2419D" w:rsidRPr="00CE3A8B">
        <w:rPr>
          <w:rFonts w:ascii="Times New Roman" w:eastAsia="Times New Roman" w:hAnsi="Times New Roman"/>
          <w:color w:val="000000"/>
          <w:sz w:val="24"/>
          <w:szCs w:val="24"/>
        </w:rPr>
        <w:t xml:space="preserve">предписание надзорного органа; </w:t>
      </w:r>
    </w:p>
    <w:p w:rsidR="00A2419D" w:rsidRPr="00CE3A8B" w:rsidRDefault="00CE3A8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="00A2419D" w:rsidRPr="00CE3A8B">
        <w:rPr>
          <w:rFonts w:ascii="Times New Roman" w:eastAsia="Times New Roman" w:hAnsi="Times New Roman"/>
          <w:color w:val="000000"/>
          <w:sz w:val="24"/>
          <w:szCs w:val="24"/>
        </w:rPr>
        <w:t xml:space="preserve">разрешение на размещение объекта; </w:t>
      </w:r>
    </w:p>
    <w:p w:rsidR="00A2419D" w:rsidRPr="00545315" w:rsidRDefault="00CE3A8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разрешение на право проведения земляных работ; </w:t>
      </w:r>
    </w:p>
    <w:p w:rsidR="00A2419D" w:rsidRPr="00545315" w:rsidRDefault="00CE3A8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</w:p>
    <w:p w:rsidR="00A2419D" w:rsidRPr="00911FEB" w:rsidRDefault="00CE3A8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8) разрешение на строительство</w:t>
      </w:r>
      <w:r w:rsidR="00A2419D" w:rsidRPr="00911FE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911FEB" w:rsidRPr="004306A3" w:rsidRDefault="00911FEB" w:rsidP="00911FE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2.11. 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При предоставлении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запрещается требовать от Заявителя: </w:t>
      </w:r>
    </w:p>
    <w:p w:rsidR="00911FEB" w:rsidRPr="004306A3" w:rsidRDefault="00911FEB" w:rsidP="00911FE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11FEB" w:rsidRPr="004306A3" w:rsidRDefault="00911FEB" w:rsidP="00911FE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– Югры, муниципальными правовыми актами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Выкатной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 </w:t>
      </w:r>
    </w:p>
    <w:p w:rsidR="00911FEB" w:rsidRPr="004306A3" w:rsidRDefault="00911FEB" w:rsidP="00911FE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либо в предоставлении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за исключением следующих случаев: </w:t>
      </w:r>
    </w:p>
    <w:p w:rsidR="00911FEB" w:rsidRPr="004306A3" w:rsidRDefault="00911FEB" w:rsidP="00911FE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 изменение требований нормативных правовых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ктов, касающихся предоставления Муниципальной услуги, после первоначальной подачи Заявления; </w:t>
      </w:r>
    </w:p>
    <w:p w:rsidR="00911FEB" w:rsidRPr="004306A3" w:rsidRDefault="00911FEB" w:rsidP="00911FE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 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либо в предоставлении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и не включенных в представленный ранее комплект документов; </w:t>
      </w:r>
    </w:p>
    <w:p w:rsidR="00911FEB" w:rsidRPr="004306A3" w:rsidRDefault="00911FEB" w:rsidP="00911FE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либо в предоставлении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911FEB" w:rsidRDefault="00911FEB" w:rsidP="00911FE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необходимых для предоставления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либо в предоставлении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306A3">
        <w:rPr>
          <w:rFonts w:ascii="Times New Roman" w:eastAsia="Times New Roman" w:hAnsi="Times New Roman"/>
          <w:color w:val="000000"/>
          <w:sz w:val="24"/>
          <w:szCs w:val="24"/>
        </w:rPr>
        <w:t>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3A8B" w:rsidRPr="00911FEB" w:rsidRDefault="00CE3A8B" w:rsidP="00CE3A8B">
      <w:pPr>
        <w:spacing w:after="32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CE3A8B" w:rsidRDefault="00A2419D" w:rsidP="00CE3A8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>Исчерпывающий перечень оснований отказа в приеме документов</w:t>
      </w:r>
      <w:r w:rsidR="00CE3A8B"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</w:p>
    <w:p w:rsidR="00CE3A8B" w:rsidRPr="00CE3A8B" w:rsidRDefault="00CE3A8B" w:rsidP="00CE3A8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3A8B">
        <w:rPr>
          <w:rFonts w:ascii="Times New Roman" w:eastAsia="Times New Roman" w:hAnsi="Times New Roman"/>
          <w:b/>
          <w:color w:val="000000"/>
          <w:sz w:val="24"/>
          <w:szCs w:val="24"/>
        </w:rPr>
        <w:t>необходимых для предоставления муниципальной услуги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CE3A8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FEB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 w:rsidR="00911FEB" w:rsidRPr="00911FEB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911FE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CE3A8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 w:rsidR="00911FE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Представление неполного комплекта документов, необходимых для предоставления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911FE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2.14</w:t>
      </w:r>
      <w:r w:rsidR="00CE3A8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Представленные Заявителем документы утратили силу на момент обращения за предоставлением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слугой; </w:t>
      </w:r>
    </w:p>
    <w:p w:rsidR="00A2419D" w:rsidRPr="00545315" w:rsidRDefault="00911FE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2.15</w:t>
      </w:r>
      <w:r w:rsidR="00CE3A8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2419D" w:rsidRPr="00545315" w:rsidRDefault="00911FEB" w:rsidP="00CE3A8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2.16</w:t>
      </w:r>
      <w:r w:rsidR="00CE3A8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CC36BB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 w:rsidR="00911FEB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C561A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Неполное заполнение полей в форме Заявления, в том числе в интерактивной фор</w:t>
      </w:r>
      <w:r w:rsidR="00C561A5">
        <w:rPr>
          <w:rFonts w:ascii="Times New Roman" w:eastAsia="Times New Roman" w:hAnsi="Times New Roman"/>
          <w:color w:val="000000"/>
          <w:sz w:val="24"/>
          <w:szCs w:val="24"/>
        </w:rPr>
        <w:t>ме Заявления на Едином портале;</w:t>
      </w:r>
    </w:p>
    <w:p w:rsidR="00A2419D" w:rsidRPr="00545315" w:rsidRDefault="00CC36BB" w:rsidP="00C561A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0656FE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911FEB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C561A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Подача запроса о предоставлении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и документов, необходимых для предоставления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в электронной форме с нарушением установленных требований; </w:t>
      </w:r>
    </w:p>
    <w:p w:rsidR="00A2419D" w:rsidRPr="00545315" w:rsidRDefault="00911FEB" w:rsidP="00C561A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2.19</w:t>
      </w:r>
      <w:r w:rsidR="00C561A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Несоблюдение установленных статьей 11 Федерального закона № 63-ФЗ условий признания действительности, УКЭП. </w:t>
      </w:r>
    </w:p>
    <w:p w:rsidR="00A2419D" w:rsidRPr="00A64FAD" w:rsidRDefault="00911FEB" w:rsidP="00C561A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2.20</w:t>
      </w:r>
      <w:r w:rsidR="00C561A5" w:rsidRPr="00A64FA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561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об отказе в приеме документов, указанных в пункте </w:t>
      </w:r>
      <w:r w:rsidR="00A2419D" w:rsidRPr="00D12175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12175" w:rsidRPr="00D1217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656FE" w:rsidRPr="00D1217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егламента, оформляется по форме согласно приложению </w:t>
      </w:r>
      <w:r w:rsidR="00A2419D" w:rsidRPr="00A64FAD">
        <w:rPr>
          <w:rFonts w:ascii="Times New Roman" w:eastAsia="Times New Roman" w:hAnsi="Times New Roman"/>
          <w:color w:val="000000"/>
          <w:sz w:val="24"/>
          <w:szCs w:val="24"/>
        </w:rPr>
        <w:t xml:space="preserve">3 к настоящему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A2419D" w:rsidRPr="00A64FAD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егламенту.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об отказе в приеме документов, указанных в пункте </w:t>
      </w:r>
      <w:r w:rsidR="00D12175" w:rsidRPr="00D12175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0656FE" w:rsidRPr="00D1217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911FEB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Отказ в приеме документов, указанных в пункте </w:t>
      </w:r>
      <w:r w:rsidR="00A64FAD" w:rsidRPr="00D12175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0656FE" w:rsidRPr="00D1217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911FEB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егламента, не препятствует повторному обращению Заявителя в Уполномоченный орган. </w:t>
      </w:r>
    </w:p>
    <w:p w:rsidR="00A2419D" w:rsidRPr="00545315" w:rsidRDefault="00A2419D" w:rsidP="004F685A">
      <w:pPr>
        <w:spacing w:after="3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Pr="00545315" w:rsidRDefault="00A2419D" w:rsidP="00A64FAD">
      <w:pPr>
        <w:tabs>
          <w:tab w:val="left" w:pos="567"/>
        </w:tabs>
        <w:spacing w:after="14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Исчерпывающий перечень оснований </w:t>
      </w:r>
      <w:r w:rsidR="00A64FAD">
        <w:rPr>
          <w:rFonts w:ascii="Times New Roman" w:eastAsia="Times New Roman" w:hAnsi="Times New Roman"/>
          <w:b/>
          <w:color w:val="000000"/>
          <w:sz w:val="24"/>
          <w:szCs w:val="24"/>
        </w:rPr>
        <w:t>для приостановления или отказа в предоставлении м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</w:t>
      </w:r>
    </w:p>
    <w:p w:rsidR="00A2419D" w:rsidRPr="00545315" w:rsidRDefault="00A2419D" w:rsidP="004F685A">
      <w:pPr>
        <w:spacing w:after="2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Pr="00545315" w:rsidRDefault="00A64FAD" w:rsidP="00A64FA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противоречивых сведений в Заявлении и приложенных к нему документах; </w:t>
      </w:r>
    </w:p>
    <w:p w:rsidR="00A2419D" w:rsidRPr="00545315" w:rsidRDefault="00AC27DF" w:rsidP="00A64FA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2.22</w:t>
      </w:r>
      <w:r w:rsidR="00A64FA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 в том числе посредством СМЭВ; </w:t>
      </w:r>
    </w:p>
    <w:p w:rsidR="00A2419D" w:rsidRPr="00545315" w:rsidRDefault="000656FE" w:rsidP="00A64FA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64FA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Выявление возможности сохранения зеленых насаждений; </w:t>
      </w:r>
    </w:p>
    <w:p w:rsidR="00A2419D" w:rsidRPr="00545315" w:rsidRDefault="00AC27DF" w:rsidP="00A64FA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2.24</w:t>
      </w:r>
      <w:r w:rsidR="00A64FA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Несоответствие документов, представляемых Заявителем, по форме или содержанию требованиям законодательства Российской Федерации; </w:t>
      </w:r>
    </w:p>
    <w:p w:rsidR="00A2419D" w:rsidRPr="00545315" w:rsidRDefault="00A64FAD" w:rsidP="00A64FA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C27DF">
        <w:rPr>
          <w:rFonts w:ascii="Times New Roman" w:hAnsi="Times New Roman"/>
          <w:color w:val="000000"/>
          <w:sz w:val="24"/>
          <w:szCs w:val="24"/>
        </w:rPr>
        <w:t>2.25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Запрос подан неуполномоченным лицом. </w:t>
      </w:r>
    </w:p>
    <w:p w:rsidR="00A2419D" w:rsidRPr="00545315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Решение об отказе в предоставлении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оформляется по форме согласно приложению 3 к настоящему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егламенту. </w:t>
      </w:r>
    </w:p>
    <w:p w:rsidR="00A2419D" w:rsidRDefault="00A2419D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об отказе в предоставлении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</w:t>
      </w:r>
      <w:r w:rsidR="00A64FAD">
        <w:rPr>
          <w:rFonts w:ascii="Times New Roman" w:eastAsia="Times New Roman" w:hAnsi="Times New Roman"/>
          <w:color w:val="000000"/>
          <w:sz w:val="24"/>
          <w:szCs w:val="24"/>
        </w:rPr>
        <w:t>в МФЦ или Уполномоченный орган.</w:t>
      </w:r>
    </w:p>
    <w:p w:rsidR="00A64FAD" w:rsidRDefault="00A64FAD" w:rsidP="00A64FAD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64FAD" w:rsidRPr="00A64FAD" w:rsidRDefault="00A64FAD" w:rsidP="00A64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64FA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A64FAD" w:rsidRPr="00A64FAD" w:rsidRDefault="00A64FAD" w:rsidP="00A6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A64FAD" w:rsidRPr="00A64FAD" w:rsidRDefault="000656FE" w:rsidP="00A64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2.2</w:t>
      </w:r>
      <w:r w:rsidR="00AC27DF"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="00A64FAD" w:rsidRPr="00A64FAD">
        <w:rPr>
          <w:rFonts w:ascii="Times New Roman" w:eastAsiaTheme="minorEastAsia" w:hAnsi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A2419D" w:rsidRPr="00545315" w:rsidRDefault="00A2419D" w:rsidP="00B6184D">
      <w:pPr>
        <w:spacing w:after="28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64FAD" w:rsidRDefault="00A2419D" w:rsidP="00A64F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 иной</w:t>
      </w:r>
    </w:p>
    <w:p w:rsidR="00A2419D" w:rsidRPr="00545315" w:rsidRDefault="00A2419D" w:rsidP="00A64FAD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оплаты, взимаемой за предоставление </w:t>
      </w:r>
      <w:r w:rsidR="00A64FAD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</w:t>
      </w:r>
    </w:p>
    <w:p w:rsidR="00A2419D" w:rsidRPr="00545315" w:rsidRDefault="00A2419D" w:rsidP="00A64FAD">
      <w:pPr>
        <w:spacing w:after="19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0656FE" w:rsidP="00A64FA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27</w:t>
      </w:r>
      <w:r w:rsidR="00A64FA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Предоставление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слуги осуществляется бе</w:t>
      </w:r>
      <w:r w:rsidR="00A64FAD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плат</w:t>
      </w:r>
      <w:r w:rsidR="00A64FAD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2419D" w:rsidRDefault="00A2419D" w:rsidP="00A64FAD">
      <w:pPr>
        <w:spacing w:after="33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64FAD" w:rsidRPr="00A64FAD" w:rsidRDefault="00A64FAD" w:rsidP="00A64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64FA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 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A64FAD" w:rsidRPr="00A64FAD" w:rsidRDefault="00A64FAD" w:rsidP="00A6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A64FAD" w:rsidRPr="00A64FAD" w:rsidRDefault="00AC27DF" w:rsidP="00A64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2.28</w:t>
      </w:r>
      <w:r w:rsidR="00A64FAD" w:rsidRPr="00A64FAD">
        <w:rPr>
          <w:rFonts w:ascii="Times New Roman" w:eastAsiaTheme="minorEastAsia" w:hAnsi="Times New Roman"/>
          <w:sz w:val="24"/>
          <w:szCs w:val="24"/>
          <w:lang w:eastAsia="ru-RU"/>
        </w:rPr>
        <w:t xml:space="preserve">. Услуги, необходимые и обязательные для предоставления </w:t>
      </w:r>
      <w:r w:rsidR="00891FD5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7E6176">
        <w:rPr>
          <w:rFonts w:ascii="Times New Roman" w:eastAsiaTheme="minorEastAsia" w:hAnsi="Times New Roman"/>
          <w:sz w:val="24"/>
          <w:szCs w:val="24"/>
          <w:lang w:eastAsia="ru-RU"/>
        </w:rPr>
        <w:t>униципальной у</w:t>
      </w:r>
      <w:r w:rsidR="00A64FAD" w:rsidRPr="00A64FAD">
        <w:rPr>
          <w:rFonts w:ascii="Times New Roman" w:eastAsiaTheme="minorEastAsia" w:hAnsi="Times New Roman"/>
          <w:sz w:val="24"/>
          <w:szCs w:val="24"/>
          <w:lang w:eastAsia="ru-RU"/>
        </w:rPr>
        <w:t xml:space="preserve">слуги, отсутствуют. </w:t>
      </w:r>
    </w:p>
    <w:p w:rsidR="00A64FAD" w:rsidRPr="00545315" w:rsidRDefault="00A64FAD" w:rsidP="00A64FAD">
      <w:pPr>
        <w:spacing w:after="33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6176" w:rsidRDefault="00A2419D" w:rsidP="007E617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7E6176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 и при получ</w:t>
      </w:r>
      <w:r w:rsidR="007E6176">
        <w:rPr>
          <w:rFonts w:ascii="Times New Roman" w:eastAsia="Times New Roman" w:hAnsi="Times New Roman"/>
          <w:b/>
          <w:color w:val="000000"/>
          <w:sz w:val="24"/>
          <w:szCs w:val="24"/>
        </w:rPr>
        <w:t>ении результата предоставления</w:t>
      </w:r>
    </w:p>
    <w:p w:rsidR="00A2419D" w:rsidRPr="00545315" w:rsidRDefault="007E6176" w:rsidP="007E617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="00A2419D"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</w:t>
      </w:r>
    </w:p>
    <w:p w:rsidR="00CC36BB" w:rsidRDefault="00A2419D" w:rsidP="00CC36BB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545315" w:rsidRDefault="000656FE" w:rsidP="004F685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CC36BB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7E61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в Уполномоченном органе или МФЦ составляет не более 15 минут. </w:t>
      </w:r>
    </w:p>
    <w:p w:rsidR="00AC27DF" w:rsidRDefault="00AC27DF" w:rsidP="00AC27DF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A2419D" w:rsidP="00B6184D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Срок</w:t>
      </w:r>
      <w:r w:rsidR="007E617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порядок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регистрации запроса </w:t>
      </w:r>
      <w:r w:rsidR="007E6176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аявителя о предоставлении </w:t>
      </w:r>
      <w:r w:rsidR="007E6176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услуги, в том числе в электронной форме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545315" w:rsidRDefault="00B6184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30</w:t>
      </w:r>
      <w:r w:rsidR="007E61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Регистрация Заявления, представленного Заявителем указанными в пункте </w:t>
      </w:r>
      <w:r w:rsidR="002038E5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A2419D" w:rsidRPr="002038E5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Административного регламента способами в Уполномоченный орган осуществляется не позднее 1 рабочего дня, следующего за днем его поступления. </w:t>
      </w:r>
    </w:p>
    <w:p w:rsidR="00A2419D" w:rsidRPr="00545315" w:rsidRDefault="00B6184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2.3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представления Заявления в электронной форме способом, указанным в </w:t>
      </w:r>
      <w:r w:rsidR="00CC36BB">
        <w:rPr>
          <w:rFonts w:ascii="Times New Roman" w:eastAsia="Times New Roman" w:hAnsi="Times New Roman"/>
          <w:color w:val="000000"/>
          <w:sz w:val="24"/>
          <w:szCs w:val="24"/>
        </w:rPr>
        <w:t xml:space="preserve">подпункте 1 </w:t>
      </w:r>
      <w:r w:rsidR="00A2419D" w:rsidRPr="002038E5">
        <w:rPr>
          <w:rFonts w:ascii="Times New Roman" w:eastAsia="Times New Roman" w:hAnsi="Times New Roman"/>
          <w:color w:val="000000"/>
          <w:sz w:val="24"/>
          <w:szCs w:val="24"/>
        </w:rPr>
        <w:t>пункт</w:t>
      </w:r>
      <w:r w:rsidR="00CC36B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A2419D" w:rsidRPr="002038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038E5" w:rsidRPr="002038E5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A2419D" w:rsidRPr="002038E5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представления Заявителем указанного Заявления.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Default="00A2419D" w:rsidP="00B6184D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  <w:r w:rsidR="00B6184D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униципальная услуга</w:t>
      </w:r>
    </w:p>
    <w:p w:rsidR="00B6184D" w:rsidRPr="00545315" w:rsidRDefault="00B6184D" w:rsidP="00B6184D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2.3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слуги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, а также выдача 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результатов предоставления</w:t>
      </w:r>
      <w:r w:rsidR="00AC27DF" w:rsidRPr="00AC27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FD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слуги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="00AC27DF" w:rsidRPr="00321DE8">
        <w:rPr>
          <w:rFonts w:ascii="Times New Roman" w:hAnsi="Times New Roman"/>
          <w:sz w:val="24"/>
          <w:szCs w:val="24"/>
        </w:rPr>
        <w:t xml:space="preserve"> </w:t>
      </w:r>
      <w:r w:rsidR="00321DE8" w:rsidRPr="00321DE8">
        <w:rPr>
          <w:rFonts w:ascii="Times New Roman" w:hAnsi="Times New Roman"/>
        </w:rPr>
        <w:t>У</w:t>
      </w:r>
      <w:r w:rsidR="00AC27DF" w:rsidRPr="00321DE8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="00AC27DF" w:rsidRPr="00AC27DF">
        <w:rPr>
          <w:rFonts w:ascii="Times New Roman" w:eastAsia="Times New Roman" w:hAnsi="Times New Roman"/>
          <w:color w:val="000000"/>
          <w:sz w:val="24"/>
          <w:szCs w:val="24"/>
        </w:rPr>
        <w:t>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наименование;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место нахождения и адрес;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режим работы;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график приема;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номера телефонов для справок.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Помещения, в которых предоставляется</w:t>
      </w:r>
      <w:r w:rsidR="00AC27DF" w:rsidRPr="00AC27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, должны соответствовать санитарно-эпидемиологическим правилам и нормативам.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Помещения, в которых предоставляется</w:t>
      </w:r>
      <w:r w:rsidR="00AC27DF" w:rsidRPr="00AC27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, оснащаются: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противопожарной системой и средствами пожаротушения;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системой оповещения о возникновении чрезвычайной ситуации;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средствами оказания первой медицинской помощи;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туалетными комнатами для посетителей.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номера кабинета и наименования отдела;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графика приема Заявителей.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При предоставлении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слуги</w:t>
      </w:r>
      <w:r w:rsidR="00AC27DF"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инвалидам обеспечиваются: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возможность беспрепятственного доступа к объекту (зданию, помещению), в котором предоставляется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</w:t>
      </w:r>
      <w:r w:rsidR="00AC27DF" w:rsidRPr="00AC27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а, и к</w:t>
      </w:r>
      <w:r w:rsidR="00AC27DF"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услуг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AC27DF"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с учетом ограничений их жизнедеятельности;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- допуск </w:t>
      </w:r>
      <w:proofErr w:type="spellStart"/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53850" w:rsidRPr="00053850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419D" w:rsidRDefault="00053850" w:rsidP="0005385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- оказание инвалидам помощи в преодолении барьеров, мешающих получению ими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C27DF"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3850">
        <w:rPr>
          <w:rFonts w:ascii="Times New Roman" w:eastAsia="Times New Roman" w:hAnsi="Times New Roman"/>
          <w:color w:val="000000"/>
          <w:sz w:val="24"/>
          <w:szCs w:val="24"/>
        </w:rPr>
        <w:t>наравне с другими лицами.</w:t>
      </w:r>
    </w:p>
    <w:p w:rsidR="00053850" w:rsidRPr="00545315" w:rsidRDefault="00053850" w:rsidP="0005385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A2419D" w:rsidP="00053850">
      <w:pPr>
        <w:tabs>
          <w:tab w:val="center" w:pos="2091"/>
          <w:tab w:val="center" w:pos="596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Показатели доступности и качества </w:t>
      </w:r>
      <w:r w:rsidR="00053850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</w:t>
      </w:r>
    </w:p>
    <w:p w:rsidR="00A2419D" w:rsidRPr="00545315" w:rsidRDefault="00A2419D" w:rsidP="00B6184D">
      <w:pPr>
        <w:spacing w:after="19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053850" w:rsidRPr="00053850" w:rsidRDefault="00053850" w:rsidP="0005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2.3</w:t>
      </w:r>
      <w:r w:rsidR="00AC27DF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 xml:space="preserve">. Основными показателями доступности предоставления </w:t>
      </w:r>
      <w:r w:rsidR="00321DE8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C27DF"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являются:</w:t>
      </w:r>
    </w:p>
    <w:p w:rsidR="00053850" w:rsidRPr="00053850" w:rsidRDefault="00053850" w:rsidP="0005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 xml:space="preserve">- наличие полной и понятной информации о порядке, сроках и ходе предоставления </w:t>
      </w:r>
      <w:r w:rsidR="00321DE8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C27DF"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53850" w:rsidRPr="00053850" w:rsidRDefault="00053850" w:rsidP="0005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- возможность получения Заявителем уведомлений о предоставлении</w:t>
      </w:r>
      <w:r w:rsidR="00AC27DF" w:rsidRPr="00AC27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помощью ЕПГУ или регионального портала;</w:t>
      </w:r>
    </w:p>
    <w:p w:rsidR="00053850" w:rsidRPr="00053850" w:rsidRDefault="00053850" w:rsidP="0005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 xml:space="preserve">- возможность получения информации о ходе предоставления </w:t>
      </w:r>
      <w:r w:rsidR="00321DE8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, в том числе с использованием информационно-коммуникационных технологий.</w:t>
      </w:r>
    </w:p>
    <w:p w:rsidR="00053850" w:rsidRPr="00053850" w:rsidRDefault="00053850" w:rsidP="0005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2.3</w:t>
      </w:r>
      <w:r w:rsidR="00AC27DF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 xml:space="preserve">. Основными показателями качества предоставления </w:t>
      </w:r>
      <w:r w:rsidR="00321DE8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C27DF" w:rsidRPr="000538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являются:</w:t>
      </w:r>
    </w:p>
    <w:p w:rsidR="00053850" w:rsidRPr="00053850" w:rsidRDefault="00053850" w:rsidP="0005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- своевременность предоставления</w:t>
      </w:r>
      <w:r w:rsidR="00AC27DF" w:rsidRPr="00AC27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соответствии со стандартом ее предоставления, определенным настоящим Административным регламентом;</w:t>
      </w:r>
    </w:p>
    <w:p w:rsidR="00053850" w:rsidRPr="00053850" w:rsidRDefault="00053850" w:rsidP="0005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 xml:space="preserve">- минимально возможное количество взаимодействий гражданина с должностными лицами, участвующими в предоставлении </w:t>
      </w:r>
      <w:r w:rsidR="00321DE8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053850" w:rsidRPr="00053850" w:rsidRDefault="00053850" w:rsidP="0005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53850" w:rsidRPr="00053850" w:rsidRDefault="00053850" w:rsidP="0005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 xml:space="preserve">- отсутствие нарушений установленных сроков в процессе предоставления </w:t>
      </w:r>
      <w:r w:rsidR="00AC27DF" w:rsidRPr="00AC27D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Муниципальной услуги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053850" w:rsidRPr="00053850" w:rsidRDefault="00053850" w:rsidP="0005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AC27DF" w:rsidRPr="00AC27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C27DF" w:rsidRPr="00545315">
        <w:rPr>
          <w:rFonts w:ascii="Times New Roman" w:eastAsia="Times New Roman" w:hAnsi="Times New Roman"/>
          <w:color w:val="000000"/>
          <w:sz w:val="24"/>
          <w:szCs w:val="24"/>
        </w:rPr>
        <w:t>слуг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053850">
        <w:rPr>
          <w:rFonts w:ascii="Times New Roman" w:eastAsiaTheme="minorEastAsia" w:hAnsi="Times New Roman"/>
          <w:sz w:val="24"/>
          <w:szCs w:val="24"/>
          <w:lang w:eastAsia="ru-RU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A2419D" w:rsidRPr="00545315" w:rsidRDefault="00A2419D" w:rsidP="00B6184D">
      <w:pPr>
        <w:spacing w:after="32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36BB" w:rsidRPr="00053850" w:rsidRDefault="00CC36BB" w:rsidP="00CC36B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5385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</w:t>
      </w:r>
      <w:r w:rsidR="00321DE8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053850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ной услуги в электронной форме</w:t>
      </w:r>
    </w:p>
    <w:p w:rsidR="00D12175" w:rsidRDefault="00D12175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1217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1)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xml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xml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doc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docx</w:t>
      </w:r>
      <w:proofErr w:type="spellEnd"/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odt</w:t>
      </w:r>
      <w:proofErr w:type="spellEnd"/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– для документов с текстовым содержанием, не включающим формулы;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pdf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jpg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jpeg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png</w:t>
      </w:r>
      <w:proofErr w:type="spellEnd"/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bmp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tiff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zip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rar</w:t>
      </w:r>
      <w:proofErr w:type="spellEnd"/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– для сжатых документов в один файл;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sig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– для открепленной усиленной квалифицированной электронной подписи.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C27DF">
        <w:rPr>
          <w:rFonts w:ascii="Times New Roman" w:eastAsia="Times New Roman" w:hAnsi="Times New Roman"/>
          <w:color w:val="000000"/>
          <w:sz w:val="24"/>
          <w:szCs w:val="24"/>
        </w:rPr>
        <w:t>36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dpi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3D4">
        <w:rPr>
          <w:rFonts w:ascii="Times New Roman" w:eastAsia="Times New Roman" w:hAnsi="Times New Roman"/>
          <w:color w:val="000000"/>
          <w:sz w:val="24"/>
          <w:szCs w:val="24"/>
        </w:rPr>
        <w:t>2.3</w:t>
      </w:r>
      <w:r w:rsidR="00AC27DF" w:rsidRPr="00B853D4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79169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Документы, прилагаемые Заявителем к Заявлению, направленные в электронной форме, должны обеспечивать возможность идентифицировать документ и количество листов в документе.  </w:t>
      </w:r>
    </w:p>
    <w:p w:rsidR="00CC36BB" w:rsidRPr="000656FE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подлежащих представлению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Заявителем самостоятельно</w:t>
      </w:r>
      <w:r w:rsidRPr="000656FE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 о предоставлении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слуги. В случае представления Заявителем Заявления в электронной форме посредством Единого портала в соответствии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подпунктом 1 </w:t>
      </w:r>
      <w:r w:rsidRPr="000F6CAB">
        <w:rPr>
          <w:rFonts w:ascii="Times New Roman" w:eastAsia="Times New Roman" w:hAnsi="Times New Roman"/>
          <w:color w:val="000000"/>
          <w:sz w:val="24"/>
          <w:szCs w:val="24"/>
        </w:rPr>
        <w:t>пункт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F6CAB">
        <w:rPr>
          <w:rFonts w:ascii="Times New Roman" w:eastAsia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Единого портала,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Представителя заявителя). При обращении посредством Единого портала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r w:rsidRPr="005453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sig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характеристик зеленых насаждений (породы, высоты, диаметра, и т.д.), подлежащих вырубке (перечетная ведомость зеленых насаждений)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 </w:t>
      </w:r>
    </w:p>
    <w:p w:rsidR="00CC36BB" w:rsidRPr="00545315" w:rsidRDefault="00CC36BB" w:rsidP="00CC36B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8) 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задание на выполнение инженерных изысканий (в случае проведения инженерно-геологических изысканий. </w:t>
      </w:r>
    </w:p>
    <w:p w:rsidR="00A2419D" w:rsidRPr="00545315" w:rsidRDefault="00A2419D" w:rsidP="00B6184D">
      <w:pPr>
        <w:spacing w:after="28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B853D4" w:rsidP="00B853D4">
      <w:pPr>
        <w:tabs>
          <w:tab w:val="left" w:pos="8789"/>
        </w:tabs>
        <w:spacing w:after="14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A2419D"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853D4">
        <w:rPr>
          <w:rFonts w:ascii="Times New Roman" w:eastAsia="Times New Roman" w:hAnsi="Times New Roman"/>
          <w:b/>
          <w:color w:val="000000"/>
          <w:sz w:val="24"/>
          <w:szCs w:val="24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2419D" w:rsidRPr="00545315" w:rsidRDefault="00A2419D" w:rsidP="00B6184D">
      <w:pPr>
        <w:spacing w:after="27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B853D4" w:rsidRDefault="00B853D4" w:rsidP="00B853D4">
      <w:pPr>
        <w:spacing w:after="14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F5B8E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2419D" w:rsidRPr="00B853D4" w:rsidRDefault="00A2419D" w:rsidP="00B6184D">
      <w:pPr>
        <w:spacing w:after="19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3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545315" w:rsidRDefault="00B853D4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Предоставление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включает в себя следующие административные процедуры: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прием, проверка документов и регистрация Заявления;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СМЭВ; </w:t>
      </w:r>
    </w:p>
    <w:p w:rsidR="00A2419D" w:rsidRPr="00363FA0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подготовка акта обследования</w:t>
      </w:r>
      <w:r w:rsidR="00A2419D" w:rsidRPr="00363FA0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направление начислений компенсационной стоимости (при наличии);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рассмотрение документов и сведений; 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принятие решения;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выдача результата.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4 к настоящему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егламенту. </w:t>
      </w:r>
    </w:p>
    <w:p w:rsidR="00A2419D" w:rsidRPr="00545315" w:rsidRDefault="00A2419D" w:rsidP="00B853D4">
      <w:pPr>
        <w:spacing w:after="32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A2419D" w:rsidP="00B853D4">
      <w:pPr>
        <w:spacing w:after="14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2419D" w:rsidRPr="00545315" w:rsidRDefault="00A2419D" w:rsidP="00B6184D">
      <w:pPr>
        <w:spacing w:after="18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 предоставлении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в электронной форме Заявителю обеспечиваются: </w:t>
      </w:r>
    </w:p>
    <w:p w:rsidR="00A2419D" w:rsidRPr="00545315" w:rsidRDefault="00B853D4" w:rsidP="00B853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получение информации о порядке и сроках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B853D4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формирование Заявления</w:t>
      </w:r>
      <w:r w:rsidR="00A2419D" w:rsidRPr="00B853D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получение результата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получение сведений о ходе рассмотрения Заявления;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осуществление оценки качества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B853D4" w:rsidP="00B853D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слугу, либо государственного (муниципального) служащего. </w:t>
      </w:r>
    </w:p>
    <w:p w:rsidR="00A2419D" w:rsidRPr="00545315" w:rsidRDefault="00A2419D" w:rsidP="00815934">
      <w:pPr>
        <w:spacing w:after="32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A2419D" w:rsidP="00815934">
      <w:pPr>
        <w:spacing w:after="14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Порядок осуществления административных процедур (действий) </w:t>
      </w:r>
      <w:r w:rsidR="00815934">
        <w:rPr>
          <w:rFonts w:ascii="Times New Roman" w:hAnsi="Times New Roman"/>
          <w:b/>
          <w:bCs/>
          <w:sz w:val="24"/>
          <w:szCs w:val="24"/>
        </w:rPr>
        <w:t>при предоставлении муниципальной услуги</w:t>
      </w:r>
      <w:r w:rsidR="00815934"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в электронной форме</w:t>
      </w:r>
    </w:p>
    <w:p w:rsidR="00A2419D" w:rsidRPr="00545315" w:rsidRDefault="00A2419D" w:rsidP="00321DE8">
      <w:pPr>
        <w:spacing w:after="14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815934" w:rsidP="00B6184D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Заявления. </w:t>
      </w:r>
    </w:p>
    <w:p w:rsidR="00A2419D" w:rsidRPr="00545315" w:rsidRDefault="00A2419D" w:rsidP="00B6184D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 </w:t>
      </w:r>
    </w:p>
    <w:p w:rsidR="00A2419D" w:rsidRPr="00545315" w:rsidRDefault="00A2419D" w:rsidP="00B6184D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2419D" w:rsidRPr="00545315" w:rsidRDefault="00A2419D" w:rsidP="00B6184D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A2419D" w:rsidRPr="00545315" w:rsidRDefault="00815934" w:rsidP="0081593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а)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возможность копирования и сохранения Заявления и иных документов, указанных в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егламенте, необходимых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815934" w:rsidP="0081593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б)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возможность печати на бумажном носителе копии электронной формы Заявления; </w:t>
      </w:r>
    </w:p>
    <w:p w:rsidR="00A2419D" w:rsidRPr="00545315" w:rsidRDefault="00815934" w:rsidP="0081593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 </w:t>
      </w:r>
    </w:p>
    <w:p w:rsidR="00A2419D" w:rsidRPr="00545315" w:rsidRDefault="00815934" w:rsidP="0081593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 </w:t>
      </w:r>
    </w:p>
    <w:p w:rsidR="00A2419D" w:rsidRPr="00545315" w:rsidRDefault="00815934" w:rsidP="0081593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возможность вернуться на любой из этапов заполнения электронной формы Заявления без потери ранее введенной информации; </w:t>
      </w:r>
    </w:p>
    <w:p w:rsidR="00A2419D" w:rsidRPr="00545315" w:rsidRDefault="00815934" w:rsidP="0081593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возможность доступа Заявителя на Едином портале к ранее поданным им Заявлениям в течение не менее одного года, а также к частично сформированным заявлениям – в течение не менее 3 месяцев. </w:t>
      </w:r>
    </w:p>
    <w:p w:rsidR="00A2419D" w:rsidRPr="00545315" w:rsidRDefault="00A2419D" w:rsidP="00B6184D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направляются в Уполномоченный орган посредством Единого портала. </w:t>
      </w:r>
    </w:p>
    <w:p w:rsidR="00A2419D" w:rsidRPr="00545315" w:rsidRDefault="00815934" w:rsidP="00B6184D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Уполномоченный орган обеспечивает в сроки, указанные в пунктах </w:t>
      </w:r>
      <w:r w:rsidR="00C93F5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2419D" w:rsidRPr="00C93F5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93F5A" w:rsidRPr="00C93F5A">
        <w:rPr>
          <w:rFonts w:ascii="Times New Roman" w:eastAsia="Times New Roman" w:hAnsi="Times New Roman"/>
          <w:color w:val="000000"/>
          <w:sz w:val="24"/>
          <w:szCs w:val="24"/>
        </w:rPr>
        <w:t xml:space="preserve">30 </w:t>
      </w:r>
      <w:r w:rsidR="00A2419D" w:rsidRPr="00C93F5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93F5A" w:rsidRPr="00C93F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419D" w:rsidRPr="00C93F5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C93F5A">
        <w:rPr>
          <w:rFonts w:ascii="Times New Roman" w:eastAsia="Times New Roman" w:hAnsi="Times New Roman"/>
          <w:color w:val="000000"/>
          <w:sz w:val="24"/>
          <w:szCs w:val="24"/>
        </w:rPr>
        <w:t>.31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</w:t>
      </w:r>
      <w:r w:rsidR="00C93F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C93F5A">
        <w:rPr>
          <w:rFonts w:ascii="Times New Roman" w:eastAsia="Times New Roman" w:hAnsi="Times New Roman"/>
          <w:color w:val="000000"/>
          <w:sz w:val="24"/>
          <w:szCs w:val="24"/>
        </w:rPr>
        <w:t>егламента:</w:t>
      </w:r>
    </w:p>
    <w:p w:rsidR="00A2419D" w:rsidRPr="00545315" w:rsidRDefault="00815934" w:rsidP="0081593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прием документов, необходимых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и направление Заявителю электронного сообщения о поступлении Заявления; </w:t>
      </w:r>
    </w:p>
    <w:p w:rsidR="00A2419D" w:rsidRPr="00545315" w:rsidRDefault="00815934" w:rsidP="0081593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регистрацию Заявления и направление Заявителю уведомления о регистрации Заявления, либо об отказе в приеме документов, необходимых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слуги. </w:t>
      </w:r>
    </w:p>
    <w:p w:rsidR="00A2419D" w:rsidRPr="00545315" w:rsidRDefault="00815934" w:rsidP="00B6184D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(далее – ГИС). </w:t>
      </w:r>
    </w:p>
    <w:p w:rsidR="00815934" w:rsidRPr="00363FA0" w:rsidRDefault="00363FA0" w:rsidP="00B6184D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Ответственное должностное лицо:</w:t>
      </w:r>
    </w:p>
    <w:p w:rsidR="00A2419D" w:rsidRPr="00545315" w:rsidRDefault="00363FA0" w:rsidP="0060461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1)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проверяет наличие электронных заявлений, поступивших посредством Единого портала, с периодичностью не реже 2 раз в день; </w:t>
      </w:r>
    </w:p>
    <w:p w:rsidR="00A2419D" w:rsidRPr="00545315" w:rsidRDefault="00363FA0" w:rsidP="0060461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рассматривает поступившие заявления и приложенные электронные образы документов (документы); </w:t>
      </w:r>
    </w:p>
    <w:p w:rsidR="00A2419D" w:rsidRPr="00545315" w:rsidRDefault="00604610" w:rsidP="0060461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3)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производит действия в соответствии с пунктом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2419D" w:rsidRPr="00604610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A2419D" w:rsidRPr="00545315" w:rsidRDefault="00604610" w:rsidP="0060461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Заявителю в качестве результата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обеспечивается возможность получения документа: </w:t>
      </w:r>
    </w:p>
    <w:p w:rsidR="00A2419D" w:rsidRPr="00545315" w:rsidRDefault="00604610" w:rsidP="0060461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1)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Едином портале; </w:t>
      </w:r>
    </w:p>
    <w:p w:rsidR="00A2419D" w:rsidRPr="00545315" w:rsidRDefault="00604610" w:rsidP="0060461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орган. </w:t>
      </w:r>
    </w:p>
    <w:p w:rsidR="00A2419D" w:rsidRPr="00545315" w:rsidRDefault="00604610" w:rsidP="00B6184D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производится в личном кабинете на Едином портале. Заявитель имеет возможность по собственной инициативе в любое время просматривать статус электронного Заявления, а также информацию о дальнейших действиях в личном кабинете. </w:t>
      </w:r>
    </w:p>
    <w:p w:rsidR="00A2419D" w:rsidRPr="00545315" w:rsidRDefault="00A2419D" w:rsidP="00B6184D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 предоставлении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в электронной форме Заявителю направляется: </w:t>
      </w:r>
    </w:p>
    <w:p w:rsidR="00A2419D" w:rsidRPr="00545315" w:rsidRDefault="00604610" w:rsidP="0060461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содержащее сведения о факте приема Заявления и документов, необходимых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и начале процедуры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а также сведения о дате и времени окончания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Услуги,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604610" w:rsidP="0060461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содержащее сведения о принятии положительного решения о предоставлении </w:t>
      </w:r>
      <w:r w:rsidR="00321DE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и возможности получить результат предоставления 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либо мотивированный отказ в предоставлении 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слуги. </w:t>
      </w:r>
    </w:p>
    <w:p w:rsidR="00A2419D" w:rsidRPr="00545315" w:rsidRDefault="00604610" w:rsidP="0060461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3.8.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качества предоставления 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подразделений)и территориальных органов государственных внебюджетных фондов(их региональных отделений)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с учетом качества предоставления государственных услуг, руководителей МФЦ предостав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ления государственных и м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униципальных услуг с учетом качества организации пр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едоставления государственных и м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2419D" w:rsidRDefault="00604610" w:rsidP="0060461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3.9.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4610" w:rsidRDefault="00604610" w:rsidP="0060461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4610" w:rsidRPr="00604610" w:rsidRDefault="00604610" w:rsidP="0060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0461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604610" w:rsidRPr="00604610" w:rsidRDefault="00604610" w:rsidP="00604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604610" w:rsidRPr="00604610" w:rsidRDefault="00604610" w:rsidP="0060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4610">
        <w:rPr>
          <w:rFonts w:ascii="Times New Roman" w:eastAsiaTheme="minorEastAsia" w:hAnsi="Times New Roman"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10</w:t>
      </w:r>
      <w:r w:rsidRPr="00604610">
        <w:rPr>
          <w:rFonts w:ascii="Times New Roman" w:eastAsiaTheme="minorEastAsia" w:hAnsi="Times New Roman"/>
          <w:sz w:val="24"/>
          <w:szCs w:val="24"/>
          <w:lang w:eastAsia="ru-RU"/>
        </w:rPr>
        <w:t>. В случае обнаружения Уполномоченным органом опечаток и ошибок в выданных в результате предоставления</w:t>
      </w:r>
      <w:r w:rsidRPr="006046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слуги</w:t>
      </w:r>
      <w:r w:rsidRPr="00604610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документов, орган, Уполномоченный на оказание услуги и издавший акт, вносит изменение в вышеуказанный документ.</w:t>
      </w:r>
    </w:p>
    <w:p w:rsidR="00604610" w:rsidRPr="00604610" w:rsidRDefault="00604610" w:rsidP="0060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461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обнаружения Заявителем допущенных в выданных в результате предоставления </w:t>
      </w:r>
      <w:r w:rsidR="007F3547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слуги</w:t>
      </w:r>
      <w:r w:rsidRPr="00604610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604610" w:rsidRPr="00604610" w:rsidRDefault="00604610" w:rsidP="0060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4610">
        <w:rPr>
          <w:rFonts w:ascii="Times New Roman" w:eastAsiaTheme="minorEastAsia" w:hAnsi="Times New Roman"/>
          <w:sz w:val="24"/>
          <w:szCs w:val="24"/>
          <w:lang w:eastAsia="ru-RU"/>
        </w:rPr>
        <w:t>Заявление по внесению изменений в выданные в результате предоставления</w:t>
      </w:r>
      <w:r w:rsidRPr="006046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слуги</w:t>
      </w:r>
      <w:r w:rsidRPr="0060461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04610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документы подлежит регистрации в день его поступления в Уполномоченный орган.</w:t>
      </w:r>
    </w:p>
    <w:p w:rsidR="00604610" w:rsidRPr="00604610" w:rsidRDefault="00604610" w:rsidP="0060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4610">
        <w:rPr>
          <w:rFonts w:ascii="Times New Roman" w:eastAsiaTheme="minorEastAsia" w:hAnsi="Times New Roman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</w:t>
      </w:r>
      <w:r w:rsidRPr="006046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слуги</w:t>
      </w:r>
      <w:r w:rsidRPr="00604610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A2419D" w:rsidRPr="00604610" w:rsidRDefault="00A2419D" w:rsidP="00604610">
      <w:pPr>
        <w:spacing w:after="24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1B6E58" w:rsidP="00604610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A2419D"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Формы контроля за исполнением административного регламента</w:t>
      </w:r>
    </w:p>
    <w:p w:rsidR="00A2419D" w:rsidRPr="00545315" w:rsidRDefault="00A2419D" w:rsidP="00604610">
      <w:pPr>
        <w:spacing w:after="25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A2419D" w:rsidP="00604610">
      <w:pPr>
        <w:spacing w:after="14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419D" w:rsidRPr="00545315" w:rsidRDefault="00A2419D" w:rsidP="00B6184D">
      <w:pPr>
        <w:spacing w:after="18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545315" w:rsidRDefault="001B6E58" w:rsidP="00B6184D">
      <w:pPr>
        <w:tabs>
          <w:tab w:val="left" w:pos="1134"/>
        </w:tabs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слуги, осуществляется на постоянной основе должностными лицами Уполномоченного органа, уполномоченными на осуществлен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ие контроля за предоставлением м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униципальной услуги. </w:t>
      </w:r>
    </w:p>
    <w:p w:rsidR="00A2419D" w:rsidRPr="00545315" w:rsidRDefault="00A2419D" w:rsidP="00B6184D">
      <w:pPr>
        <w:tabs>
          <w:tab w:val="left" w:pos="1134"/>
        </w:tabs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A2419D" w:rsidRPr="00545315" w:rsidRDefault="00A2419D" w:rsidP="00B6184D">
      <w:pPr>
        <w:tabs>
          <w:tab w:val="left" w:pos="1134"/>
        </w:tabs>
        <w:spacing w:after="1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A2419D" w:rsidRPr="00545315" w:rsidRDefault="001B6E58" w:rsidP="001B6E58">
      <w:pPr>
        <w:spacing w:after="13" w:line="240" w:lineRule="auto"/>
        <w:ind w:right="-1"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слуги; </w:t>
      </w:r>
    </w:p>
    <w:p w:rsidR="00A2419D" w:rsidRPr="00545315" w:rsidRDefault="001B6E58" w:rsidP="001B6E58">
      <w:pPr>
        <w:spacing w:after="13" w:line="240" w:lineRule="auto"/>
        <w:ind w:right="-1"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выявления и устранения нарушений прав граждан; </w:t>
      </w:r>
    </w:p>
    <w:p w:rsidR="00A2419D" w:rsidRPr="00545315" w:rsidRDefault="001B6E58" w:rsidP="001B6E58">
      <w:pPr>
        <w:spacing w:after="13" w:line="240" w:lineRule="auto"/>
        <w:ind w:right="-1"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A2419D" w:rsidRPr="00545315" w:rsidRDefault="00A2419D" w:rsidP="001B6E58">
      <w:pPr>
        <w:spacing w:after="33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B6E58" w:rsidRDefault="00A2419D" w:rsidP="001B6E58">
      <w:pPr>
        <w:keepNext/>
        <w:keepLines/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Порядок и периодичность осуществления плановых и внеплановых проверок пол</w:t>
      </w:r>
      <w:r w:rsidR="001B6E58">
        <w:rPr>
          <w:rFonts w:ascii="Times New Roman" w:eastAsia="Times New Roman" w:hAnsi="Times New Roman"/>
          <w:b/>
          <w:color w:val="000000"/>
          <w:sz w:val="24"/>
          <w:szCs w:val="24"/>
        </w:rPr>
        <w:t>ноты и качества предоставления м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услуги, в том числе</w:t>
      </w:r>
    </w:p>
    <w:p w:rsidR="00A2419D" w:rsidRPr="00545315" w:rsidRDefault="00A2419D" w:rsidP="001B6E58">
      <w:pPr>
        <w:keepNext/>
        <w:keepLines/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порядок и формы контроля за полно</w:t>
      </w:r>
      <w:r w:rsidR="001B6E58">
        <w:rPr>
          <w:rFonts w:ascii="Times New Roman" w:eastAsia="Times New Roman" w:hAnsi="Times New Roman"/>
          <w:b/>
          <w:color w:val="000000"/>
          <w:sz w:val="24"/>
          <w:szCs w:val="24"/>
        </w:rPr>
        <w:t>той и качеством предоставления м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</w:t>
      </w:r>
    </w:p>
    <w:p w:rsidR="00A2419D" w:rsidRPr="001B6E58" w:rsidRDefault="00A2419D" w:rsidP="001B6E58">
      <w:pPr>
        <w:spacing w:after="19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7F3547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за полнотой и качеством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включает в себя проведение плановых и внеплановых проверок. </w:t>
      </w:r>
    </w:p>
    <w:p w:rsidR="00A2419D" w:rsidRPr="00545315" w:rsidRDefault="007F3547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контролю подлежат: </w:t>
      </w:r>
    </w:p>
    <w:p w:rsidR="007F3547" w:rsidRDefault="007F3547" w:rsidP="007F354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соблюдение сроков предоставления услуги;</w:t>
      </w:r>
    </w:p>
    <w:p w:rsidR="00A2419D" w:rsidRPr="00545315" w:rsidRDefault="007F3547" w:rsidP="007F354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соблюдение положений настоящего Административного регламента;  </w:t>
      </w:r>
    </w:p>
    <w:p w:rsidR="00A2419D" w:rsidRPr="00545315" w:rsidRDefault="007F3547" w:rsidP="007F354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A2419D" w:rsidRPr="00545315" w:rsidRDefault="007F3547" w:rsidP="00B6184D">
      <w:pPr>
        <w:tabs>
          <w:tab w:val="center" w:pos="1484"/>
          <w:tab w:val="center" w:pos="5207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4.4.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ab/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Основанием для проведения внеплановых проверок являются: </w:t>
      </w:r>
    </w:p>
    <w:p w:rsidR="00A2419D" w:rsidRPr="00545315" w:rsidRDefault="007F3547" w:rsidP="007F3547">
      <w:pPr>
        <w:spacing w:after="0" w:line="240" w:lineRule="auto"/>
        <w:ind w:right="-1"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Выкатной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7F3547" w:rsidRDefault="007F3547" w:rsidP="007F3547">
      <w:pPr>
        <w:spacing w:after="0" w:line="240" w:lineRule="auto"/>
        <w:ind w:right="-1" w:firstLine="6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слуги.</w:t>
      </w:r>
    </w:p>
    <w:p w:rsidR="00A2419D" w:rsidRPr="00545315" w:rsidRDefault="00A2419D" w:rsidP="007F354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Pr="00545315" w:rsidRDefault="00A2419D" w:rsidP="007F3547">
      <w:pPr>
        <w:keepNext/>
        <w:keepLines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F3547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>униципальной услуги</w:t>
      </w:r>
    </w:p>
    <w:p w:rsidR="00A2419D" w:rsidRPr="00545315" w:rsidRDefault="00A2419D" w:rsidP="007F3547">
      <w:pPr>
        <w:spacing w:after="19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545315" w:rsidRDefault="007F3547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4.5.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F3547">
        <w:rPr>
          <w:rFonts w:ascii="Times New Roman" w:eastAsia="Arial" w:hAnsi="Times New Roman"/>
          <w:color w:val="000000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F354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закрепляется в их должностных регламентах в соответствии с требованиями законодательства. </w:t>
      </w:r>
    </w:p>
    <w:p w:rsidR="00A2419D" w:rsidRPr="00545315" w:rsidRDefault="00A2419D" w:rsidP="00B6184D">
      <w:pPr>
        <w:spacing w:after="33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Default="00A2419D" w:rsidP="00362F6E">
      <w:pPr>
        <w:tabs>
          <w:tab w:val="left" w:pos="567"/>
        </w:tabs>
        <w:spacing w:after="14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b/>
          <w:color w:val="000000"/>
          <w:sz w:val="24"/>
          <w:szCs w:val="24"/>
        </w:rPr>
        <w:t>Требования</w:t>
      </w:r>
      <w:r w:rsidRPr="00545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62F6E" w:rsidRPr="00362F6E" w:rsidRDefault="00362F6E" w:rsidP="00362F6E">
      <w:pPr>
        <w:tabs>
          <w:tab w:val="left" w:pos="567"/>
        </w:tabs>
        <w:spacing w:after="14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545315" w:rsidRDefault="00362F6E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4.6.</w:t>
      </w:r>
      <w:r w:rsidR="00A2419D" w:rsidRPr="0054531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слуги путем получения информации о ходе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слуги, в том числе о сроках завершения административных процедур (действий).</w:t>
      </w:r>
    </w:p>
    <w:p w:rsidR="00A2419D" w:rsidRPr="00545315" w:rsidRDefault="00A2419D" w:rsidP="00B6184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A2419D" w:rsidRPr="00545315" w:rsidRDefault="00362F6E" w:rsidP="00362F6E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слуги;</w:t>
      </w:r>
    </w:p>
    <w:p w:rsidR="00A2419D" w:rsidRPr="00545315" w:rsidRDefault="00362F6E" w:rsidP="00362F6E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2419D" w:rsidRPr="00545315" w:rsidRDefault="00362F6E" w:rsidP="00362F6E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4.7. </w:t>
      </w:r>
      <w:r w:rsidR="00A2419D" w:rsidRPr="00545315">
        <w:rPr>
          <w:rFonts w:ascii="Times New Roman" w:eastAsia="Times New Roman" w:hAnsi="Times New Roman"/>
          <w:color w:val="000000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2419D" w:rsidRPr="00545315" w:rsidRDefault="00A2419D" w:rsidP="00362F6E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2419D" w:rsidRPr="00545315" w:rsidRDefault="00A2419D" w:rsidP="00B6184D">
      <w:pPr>
        <w:spacing w:after="29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5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 5. Досудебный (внесудебный) порядок обжалования решений и (или) действий (бездействия) органа, предоставляющего муниципальную услугу, а также их должностных лиц, муниципальных служащих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sz w:val="24"/>
          <w:szCs w:val="24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Услуги в досудебном (внесудебном) порядке (далее – жалоба).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 Органы местного самоуправления, организации и уполномоченные на рассмотрение жалобы лица, которым может быть направлена жалоба заявителя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 досудебном (внесудебном) порядке 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sz w:val="24"/>
          <w:szCs w:val="24"/>
          <w:lang w:eastAsia="ru-RU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sz w:val="24"/>
          <w:szCs w:val="24"/>
          <w:lang w:eastAsia="ru-RU"/>
        </w:rPr>
        <w:t>- в Уполномоченный орган – на решение и (или) действия (бездействие) руководителя Уполномоченного органа, должностное лицо Уполномоченного органа, ответственное за предоставление Услуги;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sz w:val="24"/>
          <w:szCs w:val="24"/>
          <w:lang w:eastAsia="ru-RU"/>
        </w:rPr>
        <w:t>- в вышестоящий орган на решение и (или) действия (бездействие) должностного лица, руководителя Уполномоченного органа;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 Уполномоченном органе определяются уполномоченные на рассмотрение жалоб должностные лица.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 Способы информирования заявителей о порядке подачи и рассмотрения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жалобы, в том числе с использованием Единого портала государственных и муниципальных услуг (функций) 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Услуги, на официальном сайте Уполномоченного,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 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362F6E" w:rsidRPr="00362F6E" w:rsidRDefault="00362F6E" w:rsidP="00362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62F6E" w:rsidRPr="00362F6E" w:rsidRDefault="00362F6E" w:rsidP="00E84B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регулируется:</w:t>
      </w:r>
    </w:p>
    <w:p w:rsidR="00362F6E" w:rsidRPr="00362F6E" w:rsidRDefault="00362F6E" w:rsidP="00E84B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sz w:val="24"/>
          <w:szCs w:val="24"/>
          <w:lang w:eastAsia="ru-RU"/>
        </w:rPr>
        <w:t>- Федеральным законом от 27.07.2010 № 210-ФЗ;</w:t>
      </w:r>
    </w:p>
    <w:p w:rsidR="00362F6E" w:rsidRPr="00362F6E" w:rsidRDefault="00362F6E" w:rsidP="00E84B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F6E">
        <w:rPr>
          <w:rFonts w:ascii="Times New Roman" w:eastAsiaTheme="minorEastAsia" w:hAnsi="Times New Roman"/>
          <w:sz w:val="24"/>
          <w:szCs w:val="24"/>
          <w:lang w:eastAsia="ru-RU"/>
        </w:rPr>
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ственных и муниципальных услуг».</w:t>
      </w:r>
    </w:p>
    <w:p w:rsidR="00A2419D" w:rsidRPr="00A2419D" w:rsidRDefault="00A2419D" w:rsidP="00362F6E">
      <w:pPr>
        <w:spacing w:after="24" w:line="240" w:lineRule="auto"/>
        <w:ind w:right="-1"/>
        <w:rPr>
          <w:rFonts w:ascii="Times New Roman" w:eastAsia="Times New Roman" w:hAnsi="Times New Roman"/>
          <w:color w:val="000000"/>
          <w:sz w:val="24"/>
        </w:rPr>
      </w:pPr>
    </w:p>
    <w:p w:rsidR="00A2419D" w:rsidRDefault="00A2419D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62F6E" w:rsidRPr="00A2419D" w:rsidRDefault="00362F6E" w:rsidP="00B6184D">
      <w:pPr>
        <w:spacing w:after="53" w:line="240" w:lineRule="auto"/>
        <w:ind w:right="207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2419D" w:rsidRPr="00362F6E" w:rsidRDefault="00F200EA" w:rsidP="00362F6E">
      <w:pPr>
        <w:spacing w:after="0" w:line="240" w:lineRule="auto"/>
        <w:ind w:right="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A2419D" w:rsidRPr="00362F6E" w:rsidRDefault="00A2419D" w:rsidP="00362F6E">
      <w:pPr>
        <w:spacing w:after="0" w:line="240" w:lineRule="auto"/>
        <w:ind w:right="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="00362F6E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дминистративному регламенту</w:t>
      </w:r>
    </w:p>
    <w:p w:rsidR="00A2419D" w:rsidRDefault="00A2419D" w:rsidP="00362F6E">
      <w:pPr>
        <w:spacing w:after="0" w:line="240" w:lineRule="auto"/>
        <w:ind w:right="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по предоставлению </w:t>
      </w:r>
      <w:r w:rsidR="00362F6E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</w:t>
      </w:r>
    </w:p>
    <w:p w:rsidR="00417FDA" w:rsidRDefault="00417FDA" w:rsidP="00362F6E">
      <w:pPr>
        <w:spacing w:after="0" w:line="240" w:lineRule="auto"/>
        <w:ind w:right="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Default="00A2419D" w:rsidP="00417FDA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Форма заявления о выдаче разрешения на право вырубки зеленых насаждений</w:t>
      </w:r>
    </w:p>
    <w:p w:rsidR="00362F6E" w:rsidRDefault="00362F6E" w:rsidP="00362F6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2F6E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362F6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</w:t>
      </w:r>
    </w:p>
    <w:p w:rsidR="00B73EE1" w:rsidRDefault="00362F6E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(наименование уполномоченного органа</w:t>
      </w:r>
    </w:p>
    <w:p w:rsidR="00B73EE1" w:rsidRDefault="00362F6E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исполнительной</w:t>
      </w:r>
      <w:r w:rsidR="00B73EE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власти субъекта Российской Федерации</w:t>
      </w:r>
    </w:p>
    <w:p w:rsidR="00362F6E" w:rsidRDefault="00362F6E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или органа</w:t>
      </w:r>
      <w:r w:rsidR="00B73EE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местного</w:t>
      </w:r>
      <w:r w:rsidR="00B73EE1">
        <w:rPr>
          <w:rFonts w:ascii="Times New Roman" w:eastAsia="Times New Roman" w:hAnsi="Times New Roman"/>
          <w:color w:val="000000"/>
          <w:sz w:val="20"/>
          <w:szCs w:val="20"/>
        </w:rPr>
        <w:t xml:space="preserve"> самоуправления)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Данные </w:t>
      </w:r>
      <w:r w:rsidR="00B51B60">
        <w:rPr>
          <w:rFonts w:ascii="Times New Roman" w:eastAsia="Times New Roman" w:hAnsi="Times New Roman"/>
          <w:color w:val="000000"/>
          <w:sz w:val="24"/>
          <w:szCs w:val="24"/>
        </w:rPr>
        <w:t>Заявителя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(Физическое лицо):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</w:t>
      </w:r>
    </w:p>
    <w:p w:rsidR="00B73EE1" w:rsidRPr="00B73EE1" w:rsidRDefault="00B73EE1" w:rsidP="00B73E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B73EE1">
        <w:rPr>
          <w:rFonts w:ascii="Times New Roman" w:eastAsia="Times New Roman" w:hAnsi="Times New Roman"/>
          <w:color w:val="000000"/>
          <w:sz w:val="20"/>
          <w:szCs w:val="20"/>
        </w:rPr>
        <w:t>(Ф.И.О.)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Документ, удостоверяющий личность: _______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Серия: ________ Номер: ___________________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выдачи: ____________________________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Кем выдан: ______________________________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Телефон: ________________________________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Электронная почта: _______________________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3EE1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Данные </w:t>
      </w:r>
      <w:r w:rsidR="00B51B60">
        <w:rPr>
          <w:rFonts w:ascii="Times New Roman" w:eastAsia="Times New Roman" w:hAnsi="Times New Roman"/>
          <w:color w:val="000000"/>
          <w:sz w:val="24"/>
          <w:szCs w:val="24"/>
        </w:rPr>
        <w:t>Заявителя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(Индивидуальный предприниматель):</w:t>
      </w:r>
    </w:p>
    <w:p w:rsidR="00B73EE1" w:rsidRDefault="00B73EE1" w:rsidP="00B73EE1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</w:t>
      </w:r>
    </w:p>
    <w:p w:rsidR="00B73EE1" w:rsidRPr="00B73EE1" w:rsidRDefault="00B73EE1" w:rsidP="00B73E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B73EE1">
        <w:rPr>
          <w:rFonts w:ascii="Times New Roman" w:eastAsia="Times New Roman" w:hAnsi="Times New Roman"/>
          <w:color w:val="000000"/>
          <w:sz w:val="20"/>
          <w:szCs w:val="20"/>
        </w:rPr>
        <w:t>(Ф.И.О.)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ОГРН</w:t>
      </w:r>
      <w:r w:rsidR="00EA42BA">
        <w:rPr>
          <w:rFonts w:ascii="Times New Roman" w:eastAsia="Times New Roman" w:hAnsi="Times New Roman"/>
          <w:color w:val="000000"/>
          <w:sz w:val="24"/>
          <w:szCs w:val="24"/>
        </w:rPr>
        <w:t>: __________________________________</w:t>
      </w:r>
    </w:p>
    <w:p w:rsidR="00EA42BA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ИНН: ___________________________________</w:t>
      </w:r>
    </w:p>
    <w:p w:rsidR="00EA42BA" w:rsidRP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EA42BA">
        <w:rPr>
          <w:rFonts w:ascii="Times New Roman" w:eastAsia="Times New Roman" w:hAnsi="Times New Roman"/>
          <w:color w:val="000000"/>
          <w:sz w:val="24"/>
          <w:szCs w:val="24"/>
        </w:rPr>
        <w:t>Телефон: ________________________________</w:t>
      </w:r>
    </w:p>
    <w:p w:rsid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EA42BA">
        <w:rPr>
          <w:rFonts w:ascii="Times New Roman" w:eastAsia="Times New Roman" w:hAnsi="Times New Roman"/>
          <w:color w:val="000000"/>
          <w:sz w:val="24"/>
          <w:szCs w:val="24"/>
        </w:rPr>
        <w:t>Электронная почта: _______________________</w:t>
      </w:r>
    </w:p>
    <w:p w:rsidR="00B73EE1" w:rsidRDefault="00B73EE1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42BA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42BA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Данные </w:t>
      </w:r>
      <w:r w:rsidR="00B51B60">
        <w:rPr>
          <w:rFonts w:ascii="Times New Roman" w:eastAsia="Times New Roman" w:hAnsi="Times New Roman"/>
          <w:color w:val="000000"/>
          <w:sz w:val="24"/>
          <w:szCs w:val="24"/>
        </w:rPr>
        <w:t>Заявителя</w:t>
      </w:r>
    </w:p>
    <w:p w:rsidR="00EA42BA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(Юридическое лицо):</w:t>
      </w:r>
    </w:p>
    <w:p w:rsidR="00EA42BA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Полное наименование организации: _________</w:t>
      </w:r>
    </w:p>
    <w:p w:rsidR="00EA42BA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</w:t>
      </w:r>
    </w:p>
    <w:p w:rsidR="00EA42BA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Организационно-правовая форма организации:</w:t>
      </w:r>
    </w:p>
    <w:p w:rsidR="00EA42BA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</w:t>
      </w:r>
    </w:p>
    <w:p w:rsidR="00EA42BA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ОГРН: __________________________________</w:t>
      </w:r>
    </w:p>
    <w:p w:rsidR="00EA42BA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ИНН: ___________________________________ </w:t>
      </w:r>
    </w:p>
    <w:p w:rsidR="00EA42BA" w:rsidRP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EA42BA">
        <w:rPr>
          <w:rFonts w:ascii="Times New Roman" w:eastAsia="Times New Roman" w:hAnsi="Times New Roman"/>
          <w:color w:val="000000"/>
          <w:sz w:val="24"/>
          <w:szCs w:val="24"/>
        </w:rPr>
        <w:t>Телефон: ________________________________</w:t>
      </w:r>
    </w:p>
    <w:p w:rsid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EA42BA">
        <w:rPr>
          <w:rFonts w:ascii="Times New Roman" w:eastAsia="Times New Roman" w:hAnsi="Times New Roman"/>
          <w:color w:val="000000"/>
          <w:sz w:val="24"/>
          <w:szCs w:val="24"/>
        </w:rPr>
        <w:t>Электронная почта: _______________________</w:t>
      </w:r>
    </w:p>
    <w:p w:rsid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</w:t>
      </w:r>
    </w:p>
    <w:p w:rsidR="00EA42BA" w:rsidRPr="00B73EE1" w:rsidRDefault="00EA42BA" w:rsidP="00EA42B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B73EE1">
        <w:rPr>
          <w:rFonts w:ascii="Times New Roman" w:eastAsia="Times New Roman" w:hAnsi="Times New Roman"/>
          <w:color w:val="000000"/>
          <w:sz w:val="20"/>
          <w:szCs w:val="20"/>
        </w:rPr>
        <w:t>(Ф.И.О.)</w:t>
      </w:r>
    </w:p>
    <w:p w:rsid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Документ, удостоверяющий личность: _______</w:t>
      </w:r>
    </w:p>
    <w:p w:rsid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Серия: ________ Номер: ___________________</w:t>
      </w:r>
    </w:p>
    <w:p w:rsid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выдачи: ____________________________</w:t>
      </w:r>
    </w:p>
    <w:p w:rsid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Кем выдан: ______________________________</w:t>
      </w:r>
    </w:p>
    <w:p w:rsid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Телефон: ________________________________</w:t>
      </w:r>
    </w:p>
    <w:p w:rsidR="00EA42BA" w:rsidRDefault="00EA42BA" w:rsidP="00EA42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Электронная почта: _______________________</w:t>
      </w:r>
    </w:p>
    <w:p w:rsidR="00EA42BA" w:rsidRPr="00B73EE1" w:rsidRDefault="00EA42BA" w:rsidP="00362F6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362F6E" w:rsidRDefault="00A2419D" w:rsidP="00362F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62F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362F6E" w:rsidRDefault="00A2419D" w:rsidP="00362F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ЗАЯВЛЕНИЕ  </w:t>
      </w:r>
    </w:p>
    <w:p w:rsidR="00A2419D" w:rsidRPr="00362F6E" w:rsidRDefault="00A2419D" w:rsidP="00362F6E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 выдаче разрешения на право вырубки зеленых насаждений </w:t>
      </w:r>
    </w:p>
    <w:p w:rsidR="00A2419D" w:rsidRPr="00362F6E" w:rsidRDefault="00A2419D" w:rsidP="00362F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17FDA" w:rsidRDefault="00A2419D" w:rsidP="00417FDA">
      <w:pPr>
        <w:spacing w:after="0" w:line="240" w:lineRule="auto"/>
        <w:ind w:right="13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Прошу выдать разрешение на право вырубки зеленых</w:t>
      </w:r>
      <w:r w:rsidR="00417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насаждений ______</w:t>
      </w:r>
      <w:r w:rsidR="00417FDA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417FDA">
        <w:rPr>
          <w:rFonts w:ascii="Times New Roman" w:eastAsia="Times New Roman" w:hAnsi="Times New Roman"/>
          <w:color w:val="000000"/>
          <w:sz w:val="24"/>
          <w:szCs w:val="24"/>
        </w:rPr>
        <w:t>____</w:t>
      </w:r>
    </w:p>
    <w:p w:rsidR="00A2419D" w:rsidRPr="00362F6E" w:rsidRDefault="00417FDA" w:rsidP="00417FDA">
      <w:p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____________________________________________________________________________.</w:t>
      </w:r>
      <w:r w:rsidR="00A2419D"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Default="00A2419D" w:rsidP="00417FDA">
      <w:pPr>
        <w:spacing w:after="0" w:line="240" w:lineRule="auto"/>
        <w:ind w:right="13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Сведения о документах, в соответствии с которыми проводится вырубка зеленых насаждений: </w:t>
      </w:r>
      <w:r w:rsidR="004A22A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</w:t>
      </w:r>
    </w:p>
    <w:p w:rsidR="004A22A2" w:rsidRDefault="004A22A2" w:rsidP="004A22A2">
      <w:p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________________________________________________________________________________________________________________________________________________________.</w:t>
      </w:r>
    </w:p>
    <w:p w:rsidR="00A2419D" w:rsidRDefault="00A2419D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Pr="00362F6E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A2419D" w:rsidP="00362F6E">
      <w:p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7FDA">
        <w:rPr>
          <w:rFonts w:ascii="Times New Roman" w:eastAsia="Times New Roman" w:hAnsi="Times New Roman"/>
          <w:color w:val="000000"/>
          <w:sz w:val="24"/>
          <w:szCs w:val="24"/>
        </w:rPr>
        <w:t>Приложения:</w:t>
      </w:r>
      <w:r w:rsidR="004A22A2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</w:t>
      </w:r>
    </w:p>
    <w:p w:rsidR="004A22A2" w:rsidRDefault="004A22A2" w:rsidP="00362F6E">
      <w:p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 _______________________ _____________________________</w:t>
      </w:r>
    </w:p>
    <w:p w:rsidR="00A2419D" w:rsidRPr="00417FDA" w:rsidRDefault="004A22A2" w:rsidP="00362F6E">
      <w:p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(Ф.И.О.)                                            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(Сведения об электронной подписи)</w:t>
      </w:r>
      <w:r w:rsidR="00A2419D" w:rsidRPr="00417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Pr="00417FDA" w:rsidRDefault="00A2419D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17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2A2" w:rsidRDefault="004A22A2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4A22A2" w:rsidRDefault="00A2419D" w:rsidP="00362F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A22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17FDA" w:rsidRPr="004A22A2" w:rsidRDefault="00417FDA" w:rsidP="00362F6E">
      <w:pPr>
        <w:spacing w:after="0" w:line="240" w:lineRule="auto"/>
        <w:ind w:right="12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7FDA" w:rsidRPr="004A22A2" w:rsidRDefault="00417FDA" w:rsidP="004A22A2">
      <w:pPr>
        <w:spacing w:after="0" w:line="240" w:lineRule="auto"/>
        <w:ind w:right="12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7FDA" w:rsidRPr="004A22A2" w:rsidRDefault="00417FDA" w:rsidP="00362F6E">
      <w:pPr>
        <w:spacing w:after="0" w:line="240" w:lineRule="auto"/>
        <w:ind w:right="12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417FDA" w:rsidRDefault="00A2419D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17FD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p w:rsidR="00A2419D" w:rsidRPr="00417FDA" w:rsidRDefault="004A22A2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а</w:t>
      </w:r>
      <w:r w:rsidR="00A2419D" w:rsidRPr="00417FDA">
        <w:rPr>
          <w:rFonts w:ascii="Times New Roman" w:eastAsia="Times New Roman" w:hAnsi="Times New Roman"/>
          <w:color w:val="000000"/>
          <w:sz w:val="24"/>
          <w:szCs w:val="24"/>
        </w:rPr>
        <w:t>дминистративному регламенту</w:t>
      </w:r>
    </w:p>
    <w:p w:rsidR="00A2419D" w:rsidRPr="00417FDA" w:rsidRDefault="00A2419D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17FDA">
        <w:rPr>
          <w:rFonts w:ascii="Times New Roman" w:eastAsia="Times New Roman" w:hAnsi="Times New Roman"/>
          <w:color w:val="000000"/>
          <w:sz w:val="24"/>
          <w:szCs w:val="24"/>
        </w:rPr>
        <w:t xml:space="preserve">по предоставлению </w:t>
      </w:r>
      <w:r w:rsidR="004A22A2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F200EA">
        <w:rPr>
          <w:rFonts w:ascii="Times New Roman" w:eastAsia="Times New Roman" w:hAnsi="Times New Roman"/>
          <w:color w:val="000000"/>
          <w:sz w:val="24"/>
          <w:szCs w:val="24"/>
        </w:rPr>
        <w:t>униципальной услуги</w:t>
      </w:r>
    </w:p>
    <w:p w:rsidR="00A2419D" w:rsidRPr="00417FDA" w:rsidRDefault="00A2419D" w:rsidP="00E84BD2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17FD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362F6E" w:rsidRDefault="00A2419D" w:rsidP="00E84BD2">
      <w:pPr>
        <w:keepNext/>
        <w:keepLines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разрешения на право вырубки зеленых насаждений </w:t>
      </w:r>
    </w:p>
    <w:p w:rsidR="00A2419D" w:rsidRPr="00E84BD2" w:rsidRDefault="00E84BD2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="00A2419D" w:rsidRPr="00E84BD2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64100D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 w:rsidR="00A2419D" w:rsidRPr="00E84BD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_______________________ </w:t>
      </w:r>
    </w:p>
    <w:p w:rsidR="00A2419D" w:rsidRPr="00E84BD2" w:rsidRDefault="00E84BD2" w:rsidP="00E84BD2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A2419D" w:rsidRPr="00E84BD2">
        <w:rPr>
          <w:rFonts w:ascii="Times New Roman" w:eastAsia="Times New Roman" w:hAnsi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</w:rPr>
        <w:t>Наименование уполномоченного органа</w:t>
      </w:r>
      <w:r w:rsidRPr="00E84BD2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E84BD2" w:rsidRPr="00E84BD2" w:rsidRDefault="00E84BD2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4BD2" w:rsidRPr="00E84BD2" w:rsidRDefault="00E84BD2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Кому: </w:t>
      </w:r>
      <w:r w:rsidR="0064100D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</w:t>
      </w:r>
    </w:p>
    <w:p w:rsidR="00E84BD2" w:rsidRDefault="00E84BD2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84BD2">
        <w:rPr>
          <w:rFonts w:ascii="Times New Roman" w:eastAsia="Times New Roman" w:hAnsi="Times New Roman"/>
          <w:color w:val="000000"/>
          <w:sz w:val="20"/>
          <w:szCs w:val="20"/>
        </w:rPr>
        <w:t>(фамилия, имя, отчество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E84BD2">
        <w:rPr>
          <w:rFonts w:ascii="Times New Roman" w:eastAsia="Times New Roman" w:hAnsi="Times New Roman"/>
          <w:color w:val="000000"/>
          <w:sz w:val="20"/>
          <w:szCs w:val="20"/>
        </w:rPr>
        <w:t>- для граждан и индивидуальных</w:t>
      </w:r>
    </w:p>
    <w:p w:rsidR="00E84BD2" w:rsidRDefault="00E84BD2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84BD2">
        <w:rPr>
          <w:rFonts w:ascii="Times New Roman" w:eastAsia="Times New Roman" w:hAnsi="Times New Roman"/>
          <w:color w:val="000000"/>
          <w:sz w:val="20"/>
          <w:szCs w:val="20"/>
        </w:rPr>
        <w:t>предпринимателей,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E84BD2">
        <w:rPr>
          <w:rFonts w:ascii="Times New Roman" w:eastAsia="Times New Roman" w:hAnsi="Times New Roman"/>
          <w:color w:val="000000"/>
          <w:sz w:val="20"/>
          <w:szCs w:val="20"/>
        </w:rPr>
        <w:t>или полное наименование</w:t>
      </w:r>
    </w:p>
    <w:p w:rsidR="00E84BD2" w:rsidRPr="00E84BD2" w:rsidRDefault="00E84BD2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84BD2">
        <w:rPr>
          <w:rFonts w:ascii="Times New Roman" w:eastAsia="Times New Roman" w:hAnsi="Times New Roman"/>
          <w:color w:val="000000"/>
          <w:sz w:val="20"/>
          <w:szCs w:val="20"/>
        </w:rPr>
        <w:t>организации – для юридических лиц)</w:t>
      </w:r>
    </w:p>
    <w:p w:rsidR="00E84BD2" w:rsidRDefault="0064100D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E84BD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</w:t>
      </w:r>
    </w:p>
    <w:p w:rsidR="0064100D" w:rsidRDefault="0064100D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E84BD2" w:rsidRPr="00E84BD2" w:rsidRDefault="00E84BD2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84BD2">
        <w:rPr>
          <w:rFonts w:ascii="Times New Roman" w:eastAsia="Times New Roman" w:hAnsi="Times New Roman"/>
          <w:color w:val="000000"/>
          <w:sz w:val="20"/>
          <w:szCs w:val="20"/>
        </w:rPr>
        <w:t>(почтовый индекс и адрес, адрес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E84BD2">
        <w:rPr>
          <w:rFonts w:ascii="Times New Roman" w:eastAsia="Times New Roman" w:hAnsi="Times New Roman"/>
          <w:color w:val="000000"/>
          <w:sz w:val="20"/>
          <w:szCs w:val="20"/>
        </w:rPr>
        <w:t>электронной почты)</w:t>
      </w:r>
    </w:p>
    <w:p w:rsidR="00E84BD2" w:rsidRDefault="00E84BD2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4BD2" w:rsidRDefault="00E84BD2" w:rsidP="00E84BD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84BD2">
        <w:rPr>
          <w:rFonts w:ascii="Times New Roman" w:eastAsia="Times New Roman" w:hAnsi="Times New Roman"/>
          <w:b/>
          <w:color w:val="000000"/>
          <w:sz w:val="24"/>
          <w:szCs w:val="24"/>
        </w:rPr>
        <w:t>РАЗРЕШЕНИЕ</w:t>
      </w:r>
    </w:p>
    <w:p w:rsidR="00E84BD2" w:rsidRPr="00E84BD2" w:rsidRDefault="00E84BD2" w:rsidP="00E84BD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 право вырубки зеленых насаждений</w:t>
      </w:r>
    </w:p>
    <w:p w:rsidR="00E84BD2" w:rsidRDefault="00E84BD2" w:rsidP="00E84BD2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4BD2" w:rsidRDefault="00E84BD2" w:rsidP="00E84BD2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                                                                                      __________________</w:t>
      </w:r>
    </w:p>
    <w:p w:rsidR="00E84BD2" w:rsidRPr="0064100D" w:rsidRDefault="00E84BD2" w:rsidP="00E84BD2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64100D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64100D">
        <w:rPr>
          <w:rFonts w:ascii="Times New Roman" w:eastAsia="Times New Roman" w:hAnsi="Times New Roman"/>
          <w:color w:val="000000"/>
          <w:sz w:val="20"/>
          <w:szCs w:val="20"/>
        </w:rPr>
        <w:t xml:space="preserve">дата решения                                                                                               </w:t>
      </w:r>
      <w:r w:rsidR="0064100D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</w:t>
      </w:r>
      <w:r w:rsidRPr="0064100D">
        <w:rPr>
          <w:rFonts w:ascii="Times New Roman" w:eastAsia="Times New Roman" w:hAnsi="Times New Roman"/>
          <w:color w:val="000000"/>
          <w:sz w:val="20"/>
          <w:szCs w:val="20"/>
        </w:rPr>
        <w:t>номер решения</w:t>
      </w:r>
    </w:p>
    <w:p w:rsidR="00E84BD2" w:rsidRDefault="00E84BD2" w:rsidP="00E84BD2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E84BD2" w:rsidRDefault="00A2419D" w:rsidP="00E84BD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4B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Pr="002577D5" w:rsidRDefault="00A2419D" w:rsidP="002577D5">
      <w:pPr>
        <w:spacing w:after="0" w:line="240" w:lineRule="auto"/>
        <w:ind w:right="13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77D5">
        <w:rPr>
          <w:rFonts w:ascii="Times New Roman" w:eastAsia="Times New Roman" w:hAnsi="Times New Roman"/>
          <w:color w:val="000000"/>
          <w:sz w:val="24"/>
          <w:szCs w:val="24"/>
        </w:rPr>
        <w:t>По результатам рассмотрения запроса ________________________, уведомляем о предоставлении разрешения на право вырубки зеленых насаждений ____________ на основании _______________</w:t>
      </w:r>
      <w:r w:rsidR="002577D5" w:rsidRPr="002577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77D5">
        <w:rPr>
          <w:rFonts w:ascii="Times New Roman" w:eastAsia="Times New Roman" w:hAnsi="Times New Roman"/>
          <w:color w:val="000000"/>
          <w:sz w:val="24"/>
          <w:szCs w:val="24"/>
        </w:rPr>
        <w:t>на земельном участке с кадастровым номером __________________ на срок до</w:t>
      </w:r>
      <w:r w:rsidR="002577D5" w:rsidRPr="002577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77D5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____________________. </w:t>
      </w:r>
    </w:p>
    <w:p w:rsidR="00A2419D" w:rsidRDefault="00A2419D" w:rsidP="002577D5">
      <w:p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77D5">
        <w:rPr>
          <w:rFonts w:ascii="Times New Roman" w:eastAsia="Times New Roman" w:hAnsi="Times New Roman"/>
          <w:color w:val="000000"/>
          <w:sz w:val="24"/>
          <w:szCs w:val="24"/>
        </w:rPr>
        <w:t>Приложение: схема участка с нанесением зеленых на</w:t>
      </w:r>
      <w:r w:rsidR="002577D5">
        <w:rPr>
          <w:rFonts w:ascii="Times New Roman" w:eastAsia="Times New Roman" w:hAnsi="Times New Roman"/>
          <w:color w:val="000000"/>
          <w:sz w:val="24"/>
          <w:szCs w:val="24"/>
        </w:rPr>
        <w:t>саждений, подлежащих вырубке.</w:t>
      </w:r>
    </w:p>
    <w:p w:rsidR="002577D5" w:rsidRPr="002577D5" w:rsidRDefault="002577D5" w:rsidP="002577D5">
      <w:p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2577D5" w:rsidRDefault="002577D5" w:rsidP="002577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A2419D" w:rsidRPr="002577D5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_________________________________</w:t>
      </w:r>
    </w:p>
    <w:p w:rsidR="002577D5" w:rsidRPr="002577D5" w:rsidRDefault="002577D5" w:rsidP="002577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Pr="002577D5">
        <w:rPr>
          <w:rFonts w:ascii="Times New Roman" w:eastAsia="Times New Roman" w:hAnsi="Times New Roman"/>
          <w:color w:val="000000"/>
          <w:sz w:val="20"/>
          <w:szCs w:val="20"/>
        </w:rPr>
        <w:t>(Ф.И.О. сотрудника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уполномоченного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сотрудника</w:t>
      </w:r>
      <w:r w:rsidRPr="002577D5">
        <w:rPr>
          <w:rFonts w:ascii="Times New Roman" w:eastAsia="Times New Roman" w:hAnsi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(Сведения электронной подписи)</w:t>
      </w:r>
    </w:p>
    <w:p w:rsidR="002577D5" w:rsidRDefault="002577D5" w:rsidP="002577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77D5" w:rsidRDefault="002577D5" w:rsidP="002577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77D5" w:rsidRDefault="002577D5" w:rsidP="002577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77D5" w:rsidRDefault="002577D5" w:rsidP="002577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362F6E" w:rsidRDefault="00F200EA" w:rsidP="00E84BD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</w:t>
      </w:r>
    </w:p>
    <w:p w:rsidR="00A2419D" w:rsidRPr="00362F6E" w:rsidRDefault="00A2419D" w:rsidP="00E84BD2">
      <w:pPr>
        <w:spacing w:after="0" w:line="240" w:lineRule="auto"/>
        <w:ind w:right="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к разр</w:t>
      </w:r>
      <w:r w:rsidR="00F200EA">
        <w:rPr>
          <w:rFonts w:ascii="Times New Roman" w:eastAsia="Times New Roman" w:hAnsi="Times New Roman"/>
          <w:color w:val="000000"/>
          <w:sz w:val="24"/>
          <w:szCs w:val="24"/>
        </w:rPr>
        <w:t>ешению на право вырубки зеленых</w:t>
      </w:r>
    </w:p>
    <w:p w:rsidR="00A2419D" w:rsidRPr="00362F6E" w:rsidRDefault="00A2419D" w:rsidP="00E84BD2">
      <w:pPr>
        <w:spacing w:after="0" w:line="240" w:lineRule="auto"/>
        <w:ind w:right="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насаждений Регистрационный №:</w:t>
      </w:r>
      <w:r w:rsidR="002577D5">
        <w:rPr>
          <w:rFonts w:ascii="Times New Roman" w:eastAsia="Times New Roman" w:hAnsi="Times New Roman"/>
          <w:color w:val="000000"/>
          <w:sz w:val="24"/>
          <w:szCs w:val="24"/>
        </w:rPr>
        <w:t xml:space="preserve"> ______</w:t>
      </w:r>
    </w:p>
    <w:p w:rsidR="00A2419D" w:rsidRPr="00362F6E" w:rsidRDefault="00A2419D" w:rsidP="002577D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Дата: </w:t>
      </w:r>
      <w:r w:rsidR="002577D5">
        <w:rPr>
          <w:rFonts w:ascii="Times New Roman" w:eastAsia="Times New Roman" w:hAnsi="Times New Roman"/>
          <w:color w:val="000000"/>
          <w:sz w:val="24"/>
          <w:szCs w:val="24"/>
        </w:rPr>
        <w:t>_________________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</w:p>
    <w:p w:rsidR="00A2419D" w:rsidRPr="00362F6E" w:rsidRDefault="00A2419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Pr="00362F6E" w:rsidRDefault="00A2419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Pr="00362F6E" w:rsidRDefault="00A2419D" w:rsidP="00E84BD2">
      <w:pPr>
        <w:spacing w:after="0" w:line="240" w:lineRule="auto"/>
        <w:ind w:right="71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СХЕМА УЧАСТКА С НАНЕСЕНИЕМ ЗЕЛЕНЫХ НАСАЖДЕНИЙ, </w:t>
      </w:r>
    </w:p>
    <w:p w:rsidR="00A2419D" w:rsidRPr="002577D5" w:rsidRDefault="00A2419D" w:rsidP="00E84BD2">
      <w:pPr>
        <w:keepNext/>
        <w:keepLines/>
        <w:spacing w:after="0" w:line="240" w:lineRule="auto"/>
        <w:ind w:right="711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77D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ПОДЛЕЖАЩИХ ВЫРУБКЕ </w:t>
      </w:r>
    </w:p>
    <w:p w:rsidR="00A2419D" w:rsidRPr="002577D5" w:rsidRDefault="00A2419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577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419D" w:rsidRDefault="00A2419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577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100D" w:rsidRDefault="0064100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100D" w:rsidRDefault="0064100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100D" w:rsidRDefault="0064100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100D" w:rsidRPr="002577D5" w:rsidRDefault="0064100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362F6E" w:rsidRDefault="00A2419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77D5" w:rsidRPr="002577D5" w:rsidRDefault="00A2419D" w:rsidP="002577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77D5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2577D5" w:rsidRPr="002577D5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 </w:t>
      </w:r>
      <w:r w:rsidR="002577D5">
        <w:rPr>
          <w:rFonts w:ascii="Times New Roman" w:eastAsia="Times New Roman" w:hAnsi="Times New Roman"/>
          <w:color w:val="000000"/>
          <w:sz w:val="24"/>
          <w:szCs w:val="24"/>
        </w:rPr>
        <w:t xml:space="preserve">        _________________________________</w:t>
      </w:r>
    </w:p>
    <w:p w:rsidR="002577D5" w:rsidRPr="002577D5" w:rsidRDefault="002577D5" w:rsidP="002577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</w:t>
      </w:r>
      <w:r w:rsidRPr="002577D5">
        <w:rPr>
          <w:rFonts w:ascii="Times New Roman" w:eastAsia="Times New Roman" w:hAnsi="Times New Roman"/>
          <w:color w:val="000000"/>
          <w:sz w:val="20"/>
          <w:szCs w:val="20"/>
        </w:rPr>
        <w:t>(Ф.И.О. сотрудника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уполномоченного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сотрудника</w:t>
      </w:r>
      <w:r w:rsidRPr="002577D5">
        <w:rPr>
          <w:rFonts w:ascii="Times New Roman" w:eastAsia="Times New Roman" w:hAnsi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(Сведения электронной подписи)</w:t>
      </w:r>
    </w:p>
    <w:p w:rsidR="00A2419D" w:rsidRDefault="00A2419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100D" w:rsidRPr="00362F6E" w:rsidRDefault="0064100D" w:rsidP="00E84B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362F6E" w:rsidRDefault="00A2419D" w:rsidP="006410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Приложение 3  </w:t>
      </w:r>
    </w:p>
    <w:p w:rsidR="00A2419D" w:rsidRPr="00362F6E" w:rsidRDefault="00A2419D" w:rsidP="00F200EA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="002577D5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дминистративному регламенту по </w:t>
      </w:r>
    </w:p>
    <w:p w:rsidR="00A2419D" w:rsidRPr="00362F6E" w:rsidRDefault="00A2419D" w:rsidP="00F200EA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предоставлению </w:t>
      </w:r>
      <w:r w:rsidR="002577D5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униципальной услуги </w:t>
      </w:r>
    </w:p>
    <w:p w:rsidR="00A2419D" w:rsidRPr="00362F6E" w:rsidRDefault="00A2419D" w:rsidP="00E84B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419D" w:rsidRPr="00362F6E" w:rsidRDefault="00A2419D" w:rsidP="00F200EA">
      <w:pPr>
        <w:spacing w:after="0" w:line="240" w:lineRule="auto"/>
        <w:ind w:right="4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200EA">
        <w:rPr>
          <w:rFonts w:ascii="Times New Roman" w:eastAsia="Times New Roman" w:hAnsi="Times New Roman"/>
          <w:b/>
          <w:color w:val="000000"/>
          <w:sz w:val="24"/>
          <w:szCs w:val="24"/>
        </w:rPr>
        <w:t>Форма решения об отказе в приеме документов, необходимых для предоставления услуги / об отказе в предоставлении услуги</w:t>
      </w:r>
    </w:p>
    <w:p w:rsidR="0064100D" w:rsidRDefault="00A2419D" w:rsidP="0064100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62F6E">
        <w:rPr>
          <w:rFonts w:ascii="Times New Roman" w:hAnsi="Times New Roman"/>
          <w:color w:val="000000"/>
          <w:sz w:val="24"/>
          <w:szCs w:val="24"/>
        </w:rPr>
        <w:tab/>
      </w:r>
    </w:p>
    <w:p w:rsidR="00A2419D" w:rsidRPr="00362F6E" w:rsidRDefault="00A2419D" w:rsidP="006410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Кому</w:t>
      </w:r>
      <w:r w:rsidR="0064100D">
        <w:rPr>
          <w:rFonts w:ascii="Times New Roman" w:eastAsia="Times New Roman" w:hAnsi="Times New Roman"/>
          <w:color w:val="000000"/>
          <w:sz w:val="24"/>
          <w:szCs w:val="24"/>
        </w:rPr>
        <w:t>: _______________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 </w:t>
      </w:r>
    </w:p>
    <w:p w:rsidR="0064100D" w:rsidRDefault="00A2419D" w:rsidP="0064100D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64100D">
        <w:rPr>
          <w:rFonts w:ascii="Times New Roman" w:eastAsia="Times New Roman" w:hAnsi="Times New Roman"/>
          <w:color w:val="000000"/>
          <w:sz w:val="20"/>
          <w:szCs w:val="20"/>
        </w:rPr>
        <w:t>(фамилия, имя, отчество - для граждан и индивидуальных</w:t>
      </w:r>
    </w:p>
    <w:p w:rsidR="0064100D" w:rsidRDefault="00A2419D" w:rsidP="0064100D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64100D">
        <w:rPr>
          <w:rFonts w:ascii="Times New Roman" w:eastAsia="Times New Roman" w:hAnsi="Times New Roman"/>
          <w:color w:val="000000"/>
          <w:sz w:val="20"/>
          <w:szCs w:val="20"/>
        </w:rPr>
        <w:t xml:space="preserve">предпринимателей или полное </w:t>
      </w:r>
      <w:r w:rsidR="0064100D" w:rsidRPr="0064100D">
        <w:rPr>
          <w:rFonts w:ascii="Times New Roman" w:eastAsia="Times New Roman" w:hAnsi="Times New Roman"/>
          <w:color w:val="000000"/>
          <w:sz w:val="20"/>
          <w:szCs w:val="20"/>
        </w:rPr>
        <w:t>наименование</w:t>
      </w:r>
    </w:p>
    <w:p w:rsidR="00A2419D" w:rsidRPr="0064100D" w:rsidRDefault="0064100D" w:rsidP="0064100D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64100D">
        <w:rPr>
          <w:rFonts w:ascii="Times New Roman" w:eastAsia="Times New Roman" w:hAnsi="Times New Roman"/>
          <w:color w:val="000000"/>
          <w:sz w:val="20"/>
          <w:szCs w:val="20"/>
        </w:rPr>
        <w:t>организации</w:t>
      </w:r>
      <w:r w:rsidR="00A2419D" w:rsidRPr="0064100D">
        <w:rPr>
          <w:rFonts w:ascii="Times New Roman" w:eastAsia="Times New Roman" w:hAnsi="Times New Roman"/>
          <w:color w:val="000000"/>
          <w:sz w:val="20"/>
          <w:szCs w:val="20"/>
        </w:rPr>
        <w:t xml:space="preserve"> – для юридических лиц)</w:t>
      </w:r>
    </w:p>
    <w:p w:rsidR="00A2419D" w:rsidRDefault="00A2419D" w:rsidP="0064100D">
      <w:pPr>
        <w:tabs>
          <w:tab w:val="center" w:pos="567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hAnsi="Times New Roman"/>
          <w:color w:val="000000"/>
          <w:sz w:val="24"/>
          <w:szCs w:val="24"/>
        </w:rPr>
        <w:tab/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4100D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64100D" w:rsidRPr="0064100D" w:rsidRDefault="0064100D" w:rsidP="0064100D">
      <w:pPr>
        <w:tabs>
          <w:tab w:val="center" w:pos="567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A2419D" w:rsidRPr="0064100D" w:rsidRDefault="00A2419D" w:rsidP="0064100D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64100D">
        <w:rPr>
          <w:rFonts w:ascii="Times New Roman" w:eastAsia="Times New Roman" w:hAnsi="Times New Roman"/>
          <w:color w:val="000000"/>
          <w:sz w:val="20"/>
          <w:szCs w:val="20"/>
        </w:rPr>
        <w:t xml:space="preserve">(почтовый индекс и адрес, адрес электронной почты) </w:t>
      </w:r>
    </w:p>
    <w:p w:rsidR="00A2419D" w:rsidRPr="0064100D" w:rsidRDefault="00A2419D" w:rsidP="006410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410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100D" w:rsidRDefault="00A2419D" w:rsidP="0064100D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4100D">
        <w:rPr>
          <w:rFonts w:ascii="Times New Roman" w:eastAsia="Times New Roman" w:hAnsi="Times New Roman"/>
          <w:color w:val="000000"/>
          <w:sz w:val="24"/>
          <w:szCs w:val="24"/>
        </w:rPr>
        <w:t xml:space="preserve">От: </w:t>
      </w:r>
      <w:r w:rsidR="0064100D">
        <w:rPr>
          <w:rFonts w:ascii="Times New Roman" w:eastAsia="Times New Roman" w:hAnsi="Times New Roman"/>
          <w:color w:val="000000"/>
          <w:sz w:val="24"/>
          <w:szCs w:val="24"/>
        </w:rPr>
        <w:t>____________________</w:t>
      </w:r>
      <w:r w:rsidRPr="0064100D">
        <w:rPr>
          <w:rFonts w:ascii="Times New Roman" w:eastAsia="Times New Roman" w:hAnsi="Times New Roman"/>
          <w:color w:val="000000"/>
          <w:sz w:val="24"/>
          <w:szCs w:val="24"/>
        </w:rPr>
        <w:t>_________________</w:t>
      </w:r>
    </w:p>
    <w:p w:rsidR="00A2419D" w:rsidRPr="0064100D" w:rsidRDefault="00A2419D" w:rsidP="0064100D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64100D">
        <w:rPr>
          <w:rFonts w:ascii="Times New Roman" w:eastAsia="Times New Roman" w:hAnsi="Times New Roman"/>
          <w:color w:val="000000"/>
          <w:sz w:val="20"/>
          <w:szCs w:val="20"/>
        </w:rPr>
        <w:t xml:space="preserve">(наименование уполномоченного органа) </w:t>
      </w:r>
    </w:p>
    <w:p w:rsidR="00A2419D" w:rsidRPr="00362F6E" w:rsidRDefault="00A2419D" w:rsidP="00E84B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419D" w:rsidRPr="00362F6E" w:rsidRDefault="00A2419D" w:rsidP="0064100D">
      <w:pPr>
        <w:spacing w:after="0" w:line="240" w:lineRule="auto"/>
        <w:ind w:right="7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b/>
          <w:color w:val="000000"/>
          <w:sz w:val="24"/>
          <w:szCs w:val="24"/>
        </w:rPr>
        <w:t>РЕШЕНИЕ</w:t>
      </w:r>
    </w:p>
    <w:p w:rsidR="00A2419D" w:rsidRPr="00362F6E" w:rsidRDefault="00A2419D" w:rsidP="0064100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b/>
          <w:color w:val="000000"/>
          <w:sz w:val="24"/>
          <w:szCs w:val="24"/>
        </w:rPr>
        <w:t>об отказе в приеме документов, необходимых для предоставления услуги /</w:t>
      </w:r>
    </w:p>
    <w:p w:rsidR="00A2419D" w:rsidRPr="00362F6E" w:rsidRDefault="00A2419D" w:rsidP="0064100D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 отказе в предоставлении услуги </w:t>
      </w:r>
      <w:r w:rsidR="0064100D">
        <w:rPr>
          <w:rFonts w:ascii="Times New Roman" w:eastAsia="Times New Roman" w:hAnsi="Times New Roman"/>
          <w:color w:val="000000"/>
          <w:sz w:val="24"/>
          <w:szCs w:val="24"/>
        </w:rPr>
        <w:t xml:space="preserve">№ ________ 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/ от</w:t>
      </w:r>
      <w:r w:rsidR="0064100D">
        <w:rPr>
          <w:rFonts w:ascii="Times New Roman" w:eastAsia="Times New Roman" w:hAnsi="Times New Roman"/>
          <w:color w:val="000000"/>
          <w:sz w:val="24"/>
          <w:szCs w:val="24"/>
        </w:rPr>
        <w:t xml:space="preserve"> _____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_____</w:t>
      </w:r>
    </w:p>
    <w:p w:rsidR="00A2419D" w:rsidRPr="0064100D" w:rsidRDefault="0064100D" w:rsidP="00E84B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A2419D" w:rsidRPr="0064100D">
        <w:rPr>
          <w:rFonts w:ascii="Times New Roman" w:eastAsia="Times New Roman" w:hAnsi="Times New Roman"/>
          <w:color w:val="000000"/>
          <w:sz w:val="20"/>
          <w:szCs w:val="20"/>
        </w:rPr>
        <w:t xml:space="preserve">(номер и дата решения) </w:t>
      </w:r>
    </w:p>
    <w:p w:rsidR="0064100D" w:rsidRDefault="0064100D" w:rsidP="00E84BD2">
      <w:p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6C6" w:rsidRDefault="00A2419D" w:rsidP="00496FB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362F6E">
        <w:rPr>
          <w:rFonts w:ascii="Times New Roman" w:eastAsia="Times New Roman" w:hAnsi="Times New Roman"/>
          <w:i/>
          <w:color w:val="000000"/>
          <w:sz w:val="24"/>
          <w:szCs w:val="24"/>
        </w:rPr>
        <w:t>_________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 w:rsidRPr="00362F6E">
        <w:rPr>
          <w:rFonts w:ascii="Times New Roman" w:eastAsia="Times New Roman" w:hAnsi="Times New Roman"/>
          <w:i/>
          <w:color w:val="000000"/>
          <w:sz w:val="24"/>
          <w:szCs w:val="24"/>
        </w:rPr>
        <w:t>___________</w:t>
      </w: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 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</w:t>
      </w:r>
      <w:r w:rsidR="00496FB6">
        <w:rPr>
          <w:rFonts w:ascii="Times New Roman" w:eastAsia="Times New Roman" w:hAnsi="Times New Roman"/>
          <w:color w:val="000000"/>
          <w:sz w:val="24"/>
          <w:szCs w:val="24"/>
        </w:rPr>
        <w:t>слуги, по следующим основаниям: _________________________</w:t>
      </w:r>
    </w:p>
    <w:p w:rsidR="003B26C6" w:rsidRDefault="003B26C6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A2419D" w:rsidRPr="00362F6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2419D" w:rsidRPr="00362F6E" w:rsidRDefault="00A2419D" w:rsidP="003B26C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A2419D" w:rsidRDefault="00A2419D" w:rsidP="003B26C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2F6E">
        <w:rPr>
          <w:rFonts w:ascii="Times New Roman" w:eastAsia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</w:t>
      </w:r>
      <w:r w:rsidR="003B26C6">
        <w:rPr>
          <w:rFonts w:ascii="Times New Roman" w:eastAsia="Times New Roman" w:hAnsi="Times New Roman"/>
          <w:color w:val="000000"/>
          <w:sz w:val="24"/>
          <w:szCs w:val="24"/>
        </w:rPr>
        <w:t>ги, а также в судебном порядке.</w:t>
      </w:r>
    </w:p>
    <w:p w:rsidR="003B26C6" w:rsidRDefault="003B26C6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6C6" w:rsidRDefault="003B26C6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6C6" w:rsidRPr="002577D5" w:rsidRDefault="003B26C6" w:rsidP="003B26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2577D5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_________________________________</w:t>
      </w:r>
    </w:p>
    <w:p w:rsidR="003B26C6" w:rsidRPr="002577D5" w:rsidRDefault="003B26C6" w:rsidP="003B26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Pr="002577D5">
        <w:rPr>
          <w:rFonts w:ascii="Times New Roman" w:eastAsia="Times New Roman" w:hAnsi="Times New Roman"/>
          <w:color w:val="000000"/>
          <w:sz w:val="20"/>
          <w:szCs w:val="20"/>
        </w:rPr>
        <w:t>(Ф.И.О. сотрудника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уполномоченного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сотрудника</w:t>
      </w:r>
      <w:r w:rsidRPr="002577D5">
        <w:rPr>
          <w:rFonts w:ascii="Times New Roman" w:eastAsia="Times New Roman" w:hAnsi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(Сведения электронной подписи)</w:t>
      </w:r>
    </w:p>
    <w:p w:rsidR="003B26C6" w:rsidRDefault="003B26C6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ADC" w:rsidRDefault="00F16ADC" w:rsidP="003B26C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F16A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ADC" w:rsidRPr="00F16ADC" w:rsidRDefault="00F16ADC" w:rsidP="005B5F36">
      <w:pPr>
        <w:spacing w:after="0" w:line="240" w:lineRule="auto"/>
        <w:ind w:left="10" w:right="60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16AD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4  </w:t>
      </w:r>
    </w:p>
    <w:p w:rsidR="00F16ADC" w:rsidRPr="00F16ADC" w:rsidRDefault="005B5F36" w:rsidP="005B5F3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B5F36">
        <w:rPr>
          <w:rFonts w:ascii="Times New Roman" w:eastAsia="Times New Roman" w:hAnsi="Times New Roman"/>
          <w:color w:val="000000"/>
          <w:sz w:val="24"/>
          <w:szCs w:val="24"/>
        </w:rPr>
        <w:t>к а</w:t>
      </w:r>
      <w:r w:rsidR="00F16ADC" w:rsidRPr="00F16ADC">
        <w:rPr>
          <w:rFonts w:ascii="Times New Roman" w:eastAsia="Times New Roman" w:hAnsi="Times New Roman"/>
          <w:color w:val="000000"/>
          <w:sz w:val="24"/>
          <w:szCs w:val="24"/>
        </w:rPr>
        <w:t xml:space="preserve">дминистративному регламенту </w:t>
      </w:r>
    </w:p>
    <w:p w:rsidR="00F16ADC" w:rsidRPr="00F16ADC" w:rsidRDefault="00F16ADC" w:rsidP="005B5F3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16ADC">
        <w:rPr>
          <w:rFonts w:ascii="Times New Roman" w:eastAsia="Times New Roman" w:hAnsi="Times New Roman"/>
          <w:color w:val="000000"/>
          <w:sz w:val="24"/>
          <w:szCs w:val="24"/>
        </w:rPr>
        <w:t xml:space="preserve">по предоставлению </w:t>
      </w:r>
      <w:r w:rsidR="005B5F36" w:rsidRPr="005B5F36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F16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16ADC" w:rsidRPr="00F16ADC" w:rsidRDefault="005B5F36" w:rsidP="005B5F36">
      <w:pPr>
        <w:keepNext/>
        <w:keepLines/>
        <w:spacing w:after="0" w:line="240" w:lineRule="auto"/>
        <w:ind w:left="428" w:right="483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Перечень административных </w:t>
      </w:r>
      <w:r w:rsidRPr="005B5F36">
        <w:rPr>
          <w:rFonts w:ascii="Times New Roman" w:eastAsia="Times New Roman" w:hAnsi="Times New Roman"/>
          <w:b/>
          <w:color w:val="000000"/>
          <w:sz w:val="24"/>
          <w:szCs w:val="24"/>
        </w:rPr>
        <w:t>процедур</w:t>
      </w:r>
    </w:p>
    <w:p w:rsidR="00F16ADC" w:rsidRPr="00F16ADC" w:rsidRDefault="00F16ADC" w:rsidP="005B5F3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16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tbl>
      <w:tblPr>
        <w:tblW w:w="15148" w:type="dxa"/>
        <w:tblInd w:w="-106" w:type="dxa"/>
        <w:tblCellMar>
          <w:top w:w="5" w:type="dxa"/>
          <w:left w:w="83" w:type="dxa"/>
          <w:right w:w="43" w:type="dxa"/>
        </w:tblCellMar>
        <w:tblLook w:val="04A0" w:firstRow="1" w:lastRow="0" w:firstColumn="1" w:lastColumn="0" w:noHBand="0" w:noVBand="1"/>
      </w:tblPr>
      <w:tblGrid>
        <w:gridCol w:w="586"/>
        <w:gridCol w:w="2122"/>
        <w:gridCol w:w="3094"/>
        <w:gridCol w:w="5949"/>
        <w:gridCol w:w="3397"/>
      </w:tblGrid>
      <w:tr w:rsidR="00F16ADC" w:rsidRPr="00F16ADC" w:rsidTr="003F0944">
        <w:trPr>
          <w:trHeight w:val="1113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F16ADC" w:rsidP="005B5F36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F16ADC" w:rsidRPr="00F16ADC" w:rsidRDefault="00F16ADC" w:rsidP="005B5F3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F16ADC" w:rsidP="005B5F36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выполнения</w:t>
            </w:r>
          </w:p>
          <w:p w:rsidR="00F16ADC" w:rsidRPr="00F16ADC" w:rsidRDefault="00F16ADC" w:rsidP="005B5F3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действия/</w:t>
            </w:r>
          </w:p>
          <w:p w:rsidR="00F16ADC" w:rsidRPr="00F16ADC" w:rsidRDefault="00F16ADC" w:rsidP="005B5F36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используемая ИС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5B5F36" w:rsidP="005B5F3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5B5F36" w:rsidP="005B5F36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5B5F36" w:rsidP="005B5F36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F16ADC" w:rsidRPr="00F16ADC" w:rsidTr="003F0944">
        <w:trPr>
          <w:trHeight w:val="285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F16ADC" w:rsidP="005B5F3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F16ADC" w:rsidP="005B5F3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F16ADC" w:rsidP="005B5F3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F16ADC" w:rsidP="005B5F3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F16ADC" w:rsidP="005B5F36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55D19" w:rsidRPr="00F16ADC" w:rsidTr="00105137">
        <w:trPr>
          <w:trHeight w:val="562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30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комплектности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предоставленных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рабочего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дня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</w:tr>
      <w:tr w:rsidR="00655D19" w:rsidRPr="00F16ADC" w:rsidTr="00105137">
        <w:trPr>
          <w:trHeight w:val="286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309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Подтверждение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Полномочий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Представителя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5D19" w:rsidRPr="00F16ADC" w:rsidTr="00105137">
        <w:trPr>
          <w:trHeight w:val="285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309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5D19" w:rsidRPr="00F16ADC" w:rsidTr="00105137">
        <w:trPr>
          <w:trHeight w:val="285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30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5D19" w:rsidRPr="00F16ADC" w:rsidTr="009624A3">
        <w:trPr>
          <w:trHeight w:val="561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Ведомство/ПГС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 СМЭВ</w:t>
            </w:r>
          </w:p>
        </w:tc>
        <w:tc>
          <w:tcPr>
            <w:tcW w:w="30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сведений посредством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СМЭВ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межведомственных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запросов</w:t>
            </w:r>
          </w:p>
        </w:tc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рабочих дней</w:t>
            </w:r>
          </w:p>
        </w:tc>
      </w:tr>
      <w:tr w:rsidR="00655D19" w:rsidRPr="00F16ADC" w:rsidTr="009624A3">
        <w:trPr>
          <w:trHeight w:val="561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/ПГС/ СМЭВ</w:t>
            </w:r>
          </w:p>
        </w:tc>
        <w:tc>
          <w:tcPr>
            <w:tcW w:w="30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5D19" w:rsidRPr="00F16ADC" w:rsidTr="00410576">
        <w:trPr>
          <w:trHeight w:val="564"/>
        </w:trPr>
        <w:tc>
          <w:tcPr>
            <w:tcW w:w="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/ПГС/ СМЭВ</w:t>
            </w:r>
          </w:p>
        </w:tc>
        <w:tc>
          <w:tcPr>
            <w:tcW w:w="30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рабочих дней</w:t>
            </w:r>
          </w:p>
        </w:tc>
      </w:tr>
      <w:tr w:rsidR="00655D19" w:rsidRPr="00F16ADC" w:rsidTr="00410576">
        <w:trPr>
          <w:trHeight w:val="82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5D19" w:rsidRPr="00F16ADC" w:rsidTr="00410576">
        <w:trPr>
          <w:trHeight w:val="5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5D19" w:rsidRPr="00F16ADC" w:rsidTr="004105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поступления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оплаты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5D19" w:rsidRPr="00F16ADC" w:rsidTr="004105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сведений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оплате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16ADC" w:rsidRPr="00F16ADC" w:rsidTr="003F0944">
        <w:trPr>
          <w:trHeight w:val="561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F16ADC" w:rsidP="005B5F3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5B5F36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16ADC"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/ПГС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Рассмотрение документов</w:t>
            </w:r>
            <w:r w:rsidR="00F16ADC"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сведений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F16ADC" w:rsidP="005B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6ADC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="00F16ADC"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рабочих дней</w:t>
            </w:r>
          </w:p>
        </w:tc>
      </w:tr>
      <w:tr w:rsidR="00655D19" w:rsidRPr="00F16ADC" w:rsidTr="003F0944">
        <w:trPr>
          <w:trHeight w:val="1111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№</w:t>
            </w:r>
          </w:p>
          <w:p w:rsidR="00655D19" w:rsidRPr="00F16ADC" w:rsidRDefault="00655D19" w:rsidP="00655D1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выполнения</w:t>
            </w:r>
          </w:p>
          <w:p w:rsidR="00655D19" w:rsidRPr="00F16ADC" w:rsidRDefault="00655D19" w:rsidP="00655D1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действия/</w:t>
            </w:r>
          </w:p>
          <w:p w:rsidR="00655D19" w:rsidRPr="00F16ADC" w:rsidRDefault="00655D19" w:rsidP="00655D19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используемая ИС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655D19" w:rsidRPr="00F16ADC" w:rsidTr="00655D19">
        <w:trPr>
          <w:trHeight w:val="275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55D19" w:rsidRPr="00F16ADC" w:rsidTr="00A25059">
        <w:trPr>
          <w:trHeight w:val="287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/ПГС</w:t>
            </w:r>
          </w:p>
        </w:tc>
        <w:tc>
          <w:tcPr>
            <w:tcW w:w="30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решения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часа</w:t>
            </w:r>
          </w:p>
        </w:tc>
      </w:tr>
      <w:tr w:rsidR="00655D19" w:rsidRPr="00F16ADC" w:rsidTr="00A25059">
        <w:trPr>
          <w:trHeight w:val="285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/ПГС</w:t>
            </w:r>
          </w:p>
        </w:tc>
        <w:tc>
          <w:tcPr>
            <w:tcW w:w="309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339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5D19" w:rsidRPr="00F16ADC" w:rsidTr="00A25059">
        <w:trPr>
          <w:trHeight w:val="288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/ПГС</w:t>
            </w:r>
          </w:p>
        </w:tc>
        <w:tc>
          <w:tcPr>
            <w:tcW w:w="309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339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5D19" w:rsidRPr="00F16ADC" w:rsidTr="00A25059">
        <w:trPr>
          <w:trHeight w:val="285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/ПГС</w:t>
            </w:r>
          </w:p>
        </w:tc>
        <w:tc>
          <w:tcPr>
            <w:tcW w:w="30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33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5D19" w:rsidRPr="00F16ADC" w:rsidTr="003F0944">
        <w:trPr>
          <w:trHeight w:val="837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Ведомство</w:t>
            </w: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/ПГС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в ведомстве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55D19" w:rsidRPr="00F16ADC" w:rsidRDefault="00655D19" w:rsidP="0065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F16ADC" w:rsidRDefault="00F16ADC" w:rsidP="005B5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5B5F36" w:rsidRPr="00F16ADC" w:rsidRDefault="005B5F36" w:rsidP="005B5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</w:p>
    <w:sectPr w:rsidR="005B5F36" w:rsidRPr="00F16ADC" w:rsidSect="00F16A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72" w:rsidRDefault="00DA0B72" w:rsidP="00F16ADC">
      <w:pPr>
        <w:spacing w:after="0" w:line="240" w:lineRule="auto"/>
      </w:pPr>
      <w:r>
        <w:separator/>
      </w:r>
    </w:p>
  </w:endnote>
  <w:endnote w:type="continuationSeparator" w:id="0">
    <w:p w:rsidR="00DA0B72" w:rsidRDefault="00DA0B72" w:rsidP="00F1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72" w:rsidRDefault="00DA0B72" w:rsidP="00F16ADC">
      <w:pPr>
        <w:spacing w:after="0" w:line="240" w:lineRule="auto"/>
      </w:pPr>
      <w:r>
        <w:separator/>
      </w:r>
    </w:p>
  </w:footnote>
  <w:footnote w:type="continuationSeparator" w:id="0">
    <w:p w:rsidR="00DA0B72" w:rsidRDefault="00DA0B72" w:rsidP="00F16ADC">
      <w:pPr>
        <w:spacing w:after="0" w:line="240" w:lineRule="auto"/>
      </w:pPr>
      <w:r>
        <w:continuationSeparator/>
      </w:r>
    </w:p>
  </w:footnote>
  <w:footnote w:id="1">
    <w:p w:rsidR="00655D19" w:rsidRPr="00586645" w:rsidRDefault="00655D19" w:rsidP="00F16ADC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586645">
        <w:rPr>
          <w:lang w:val="ru-RU"/>
        </w:rPr>
        <w:t xml:space="preserve"> Не включается в общий срок предоставления государственной услуги.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297"/>
    <w:multiLevelType w:val="hybridMultilevel"/>
    <w:tmpl w:val="79D0837E"/>
    <w:lvl w:ilvl="0" w:tplc="EEF4A8EC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28228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E1AF2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6CD4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42ED4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C4A0A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E45D6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18AA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620FA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13372"/>
    <w:multiLevelType w:val="multilevel"/>
    <w:tmpl w:val="785CC55C"/>
    <w:lvl w:ilvl="0">
      <w:start w:val="2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A7B8D"/>
    <w:multiLevelType w:val="hybridMultilevel"/>
    <w:tmpl w:val="F72CF86A"/>
    <w:lvl w:ilvl="0" w:tplc="B6A4376C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AFEB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6C882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0506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ED9E2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8E5F2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2B122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AC8C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AD7D2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536221"/>
    <w:multiLevelType w:val="hybridMultilevel"/>
    <w:tmpl w:val="8126F47E"/>
    <w:lvl w:ilvl="0" w:tplc="1626FC80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68648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AEA92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674F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C29A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CE0B4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4D630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02292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A08A0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16FE1"/>
    <w:multiLevelType w:val="hybridMultilevel"/>
    <w:tmpl w:val="DDE2A818"/>
    <w:lvl w:ilvl="0" w:tplc="0C4E5710">
      <w:start w:val="1"/>
      <w:numFmt w:val="decimal"/>
      <w:lvlText w:val="%1)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2D78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8F2FC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4517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4CB74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6517E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231C2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CD2E4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C211E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850112"/>
    <w:multiLevelType w:val="hybridMultilevel"/>
    <w:tmpl w:val="413CEC7C"/>
    <w:lvl w:ilvl="0" w:tplc="E4CE36EC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4A81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206E0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E2716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295CA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67D20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C2270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CC89A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4073A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BA37D0"/>
    <w:multiLevelType w:val="hybridMultilevel"/>
    <w:tmpl w:val="D3C25DBA"/>
    <w:lvl w:ilvl="0" w:tplc="0C44D838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26980">
      <w:start w:val="1"/>
      <w:numFmt w:val="lowerLetter"/>
      <w:lvlText w:val="%2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CC688">
      <w:start w:val="1"/>
      <w:numFmt w:val="lowerRoman"/>
      <w:lvlText w:val="%3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C4D06">
      <w:start w:val="1"/>
      <w:numFmt w:val="decimal"/>
      <w:lvlText w:val="%4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098EA">
      <w:start w:val="1"/>
      <w:numFmt w:val="lowerLetter"/>
      <w:lvlText w:val="%5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CEF50">
      <w:start w:val="1"/>
      <w:numFmt w:val="lowerRoman"/>
      <w:lvlText w:val="%6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0872E">
      <w:start w:val="1"/>
      <w:numFmt w:val="decimal"/>
      <w:lvlText w:val="%7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EBFAE">
      <w:start w:val="1"/>
      <w:numFmt w:val="lowerLetter"/>
      <w:lvlText w:val="%8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235E">
      <w:start w:val="1"/>
      <w:numFmt w:val="lowerRoman"/>
      <w:lvlText w:val="%9"/>
      <w:lvlJc w:val="left"/>
      <w:pPr>
        <w:ind w:left="7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3E43A6"/>
    <w:multiLevelType w:val="hybridMultilevel"/>
    <w:tmpl w:val="3E2442F0"/>
    <w:lvl w:ilvl="0" w:tplc="4B68464E">
      <w:start w:val="24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6CF02">
      <w:start w:val="1"/>
      <w:numFmt w:val="lowerLetter"/>
      <w:lvlText w:val="%2"/>
      <w:lvlJc w:val="left"/>
      <w:pPr>
        <w:ind w:left="2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AF566">
      <w:start w:val="1"/>
      <w:numFmt w:val="lowerRoman"/>
      <w:lvlText w:val="%3"/>
      <w:lvlJc w:val="left"/>
      <w:pPr>
        <w:ind w:left="3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C6C00">
      <w:start w:val="1"/>
      <w:numFmt w:val="decimal"/>
      <w:lvlText w:val="%4"/>
      <w:lvlJc w:val="left"/>
      <w:pPr>
        <w:ind w:left="4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A32B6">
      <w:start w:val="1"/>
      <w:numFmt w:val="lowerLetter"/>
      <w:lvlText w:val="%5"/>
      <w:lvlJc w:val="left"/>
      <w:pPr>
        <w:ind w:left="4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65CEE">
      <w:start w:val="1"/>
      <w:numFmt w:val="lowerRoman"/>
      <w:lvlText w:val="%6"/>
      <w:lvlJc w:val="left"/>
      <w:pPr>
        <w:ind w:left="5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CF2B4">
      <w:start w:val="1"/>
      <w:numFmt w:val="decimal"/>
      <w:lvlText w:val="%7"/>
      <w:lvlJc w:val="left"/>
      <w:pPr>
        <w:ind w:left="6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ABC10">
      <w:start w:val="1"/>
      <w:numFmt w:val="lowerLetter"/>
      <w:lvlText w:val="%8"/>
      <w:lvlJc w:val="left"/>
      <w:pPr>
        <w:ind w:left="7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EE48C">
      <w:start w:val="1"/>
      <w:numFmt w:val="lowerRoman"/>
      <w:lvlText w:val="%9"/>
      <w:lvlJc w:val="left"/>
      <w:pPr>
        <w:ind w:left="7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C4828"/>
    <w:multiLevelType w:val="multilevel"/>
    <w:tmpl w:val="4530B556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0B6073"/>
    <w:multiLevelType w:val="hybridMultilevel"/>
    <w:tmpl w:val="1D720744"/>
    <w:lvl w:ilvl="0" w:tplc="38F6A0E6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0245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C3B3E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0BE9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8568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4E5B2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AA224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CF40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A170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0723F3"/>
    <w:multiLevelType w:val="hybridMultilevel"/>
    <w:tmpl w:val="C0668852"/>
    <w:lvl w:ilvl="0" w:tplc="26E2387A">
      <w:start w:val="1"/>
      <w:numFmt w:val="decimal"/>
      <w:lvlText w:val="%1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45838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C6E58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EAA3C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C65B2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AE488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6A778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6E54A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C9920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E91BA3"/>
    <w:multiLevelType w:val="hybridMultilevel"/>
    <w:tmpl w:val="B30EABA0"/>
    <w:lvl w:ilvl="0" w:tplc="B5B8D2A0">
      <w:start w:val="26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C69D6">
      <w:start w:val="1"/>
      <w:numFmt w:val="lowerLetter"/>
      <w:lvlText w:val="%2"/>
      <w:lvlJc w:val="left"/>
      <w:pPr>
        <w:ind w:left="1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0C564">
      <w:start w:val="1"/>
      <w:numFmt w:val="lowerRoman"/>
      <w:lvlText w:val="%3"/>
      <w:lvlJc w:val="left"/>
      <w:pPr>
        <w:ind w:left="2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EE5EA">
      <w:start w:val="1"/>
      <w:numFmt w:val="decimal"/>
      <w:lvlText w:val="%4"/>
      <w:lvlJc w:val="left"/>
      <w:pPr>
        <w:ind w:left="3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E0A78">
      <w:start w:val="1"/>
      <w:numFmt w:val="lowerLetter"/>
      <w:lvlText w:val="%5"/>
      <w:lvlJc w:val="left"/>
      <w:pPr>
        <w:ind w:left="4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2FBBA">
      <w:start w:val="1"/>
      <w:numFmt w:val="lowerRoman"/>
      <w:lvlText w:val="%6"/>
      <w:lvlJc w:val="left"/>
      <w:pPr>
        <w:ind w:left="4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2C7CC">
      <w:start w:val="1"/>
      <w:numFmt w:val="decimal"/>
      <w:lvlText w:val="%7"/>
      <w:lvlJc w:val="left"/>
      <w:pPr>
        <w:ind w:left="5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715E">
      <w:start w:val="1"/>
      <w:numFmt w:val="lowerLetter"/>
      <w:lvlText w:val="%8"/>
      <w:lvlJc w:val="left"/>
      <w:pPr>
        <w:ind w:left="6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EDCE4">
      <w:start w:val="1"/>
      <w:numFmt w:val="lowerRoman"/>
      <w:lvlText w:val="%9"/>
      <w:lvlJc w:val="left"/>
      <w:pPr>
        <w:ind w:left="6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6269A4"/>
    <w:multiLevelType w:val="hybridMultilevel"/>
    <w:tmpl w:val="19065CC8"/>
    <w:lvl w:ilvl="0" w:tplc="ED06C896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85FF0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0B4AE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AA622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C368C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2D214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4C6C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2A63C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2D060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53850"/>
    <w:rsid w:val="000656FE"/>
    <w:rsid w:val="00084919"/>
    <w:rsid w:val="000E1A5D"/>
    <w:rsid w:val="000F04FF"/>
    <w:rsid w:val="000F6CAB"/>
    <w:rsid w:val="001069F7"/>
    <w:rsid w:val="001B6E58"/>
    <w:rsid w:val="002038E5"/>
    <w:rsid w:val="002577D5"/>
    <w:rsid w:val="002B14BA"/>
    <w:rsid w:val="002D48DB"/>
    <w:rsid w:val="00321DE8"/>
    <w:rsid w:val="0032396E"/>
    <w:rsid w:val="00362F6E"/>
    <w:rsid w:val="00363FA0"/>
    <w:rsid w:val="00367255"/>
    <w:rsid w:val="003B26C6"/>
    <w:rsid w:val="00417FDA"/>
    <w:rsid w:val="004306A3"/>
    <w:rsid w:val="00496FB6"/>
    <w:rsid w:val="004A22A2"/>
    <w:rsid w:val="004B68CF"/>
    <w:rsid w:val="004F685A"/>
    <w:rsid w:val="00531B29"/>
    <w:rsid w:val="00545315"/>
    <w:rsid w:val="00545686"/>
    <w:rsid w:val="005B5F36"/>
    <w:rsid w:val="005F0040"/>
    <w:rsid w:val="00604610"/>
    <w:rsid w:val="00604CE4"/>
    <w:rsid w:val="0064100D"/>
    <w:rsid w:val="00655D19"/>
    <w:rsid w:val="006E6ABD"/>
    <w:rsid w:val="00791698"/>
    <w:rsid w:val="007E6176"/>
    <w:rsid w:val="007F3547"/>
    <w:rsid w:val="00815934"/>
    <w:rsid w:val="00891FD5"/>
    <w:rsid w:val="008B4FF1"/>
    <w:rsid w:val="008F19E4"/>
    <w:rsid w:val="00911FEB"/>
    <w:rsid w:val="00A22E29"/>
    <w:rsid w:val="00A2419D"/>
    <w:rsid w:val="00A61365"/>
    <w:rsid w:val="00A64FAD"/>
    <w:rsid w:val="00AC27DF"/>
    <w:rsid w:val="00B51B60"/>
    <w:rsid w:val="00B6184D"/>
    <w:rsid w:val="00B73EE1"/>
    <w:rsid w:val="00B853D4"/>
    <w:rsid w:val="00C218A7"/>
    <w:rsid w:val="00C561A5"/>
    <w:rsid w:val="00C93F5A"/>
    <w:rsid w:val="00CC36BB"/>
    <w:rsid w:val="00CE1CFC"/>
    <w:rsid w:val="00CE3A8B"/>
    <w:rsid w:val="00CE794D"/>
    <w:rsid w:val="00D12175"/>
    <w:rsid w:val="00D6259F"/>
    <w:rsid w:val="00DA0B72"/>
    <w:rsid w:val="00DB7A45"/>
    <w:rsid w:val="00E84BD2"/>
    <w:rsid w:val="00EA42BA"/>
    <w:rsid w:val="00F16ADC"/>
    <w:rsid w:val="00F200EA"/>
    <w:rsid w:val="00F30FDB"/>
    <w:rsid w:val="00F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A9E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A2419D"/>
    <w:pPr>
      <w:keepNext/>
      <w:keepLines/>
      <w:spacing w:after="0"/>
      <w:ind w:left="5782" w:right="1697" w:hanging="3526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A2419D"/>
    <w:pPr>
      <w:keepNext/>
      <w:keepLines/>
      <w:spacing w:after="0" w:line="271" w:lineRule="auto"/>
      <w:ind w:left="4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A2419D"/>
    <w:pPr>
      <w:keepNext/>
      <w:keepLines/>
      <w:spacing w:after="0" w:line="271" w:lineRule="auto"/>
      <w:ind w:left="43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formattext">
    <w:name w:val="formattext"/>
    <w:basedOn w:val="a"/>
    <w:rsid w:val="00A24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24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19D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419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419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2419D"/>
  </w:style>
  <w:style w:type="paragraph" w:customStyle="1" w:styleId="footnotedescription">
    <w:name w:val="footnote description"/>
    <w:next w:val="a"/>
    <w:link w:val="footnotedescriptionChar"/>
    <w:hidden/>
    <w:rsid w:val="00A2419D"/>
    <w:pPr>
      <w:spacing w:after="0"/>
      <w:ind w:left="852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2419D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2419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2419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unhideWhenUsed/>
    <w:rsid w:val="00A2419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2419D"/>
    <w:pPr>
      <w:tabs>
        <w:tab w:val="center" w:pos="4677"/>
        <w:tab w:val="right" w:pos="9355"/>
      </w:tabs>
      <w:spacing w:after="13" w:line="268" w:lineRule="auto"/>
      <w:ind w:left="567" w:right="144" w:firstLine="697"/>
      <w:jc w:val="both"/>
    </w:pPr>
    <w:rPr>
      <w:rFonts w:ascii="Times New Roman" w:eastAsia="Times New Roman" w:hAnsi="Times New Roman"/>
      <w:color w:val="000000"/>
      <w:sz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A2419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A2419D"/>
    <w:pPr>
      <w:tabs>
        <w:tab w:val="center" w:pos="4677"/>
        <w:tab w:val="right" w:pos="9355"/>
      </w:tabs>
      <w:spacing w:after="13" w:line="268" w:lineRule="auto"/>
      <w:ind w:left="567" w:right="144" w:firstLine="697"/>
      <w:jc w:val="both"/>
    </w:pPr>
    <w:rPr>
      <w:rFonts w:ascii="Times New Roman" w:eastAsia="Times New Roman" w:hAnsi="Times New Roman"/>
      <w:color w:val="000000"/>
      <w:sz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2419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FORMATTEXT0">
    <w:name w:val=".FORMATTEXT"/>
    <w:uiPriority w:val="99"/>
    <w:rsid w:val="00A24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2E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25</Pages>
  <Words>9025</Words>
  <Characters>51444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2022-12-23T03:25:00Z</cp:lastPrinted>
  <dcterms:created xsi:type="dcterms:W3CDTF">2020-12-23T06:21:00Z</dcterms:created>
  <dcterms:modified xsi:type="dcterms:W3CDTF">2022-12-23T04:24:00Z</dcterms:modified>
</cp:coreProperties>
</file>